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8352" w14:textId="133BA8C6" w:rsidR="006A4292" w:rsidRPr="00621705" w:rsidRDefault="003D1B06" w:rsidP="00DF0600">
      <w:pPr>
        <w:jc w:val="center"/>
        <w:rPr>
          <w:rFonts w:ascii="Times New Roman" w:hAnsi="Times New Roman" w:cs="Times New Roman"/>
          <w:b/>
          <w:sz w:val="32"/>
        </w:rPr>
      </w:pPr>
      <w:r>
        <w:rPr>
          <w:rFonts w:ascii="Times New Roman" w:hAnsi="Times New Roman" w:cs="Times New Roman"/>
          <w:b/>
          <w:sz w:val="32"/>
        </w:rPr>
        <w:t xml:space="preserve">ARC Week at Glance </w:t>
      </w:r>
    </w:p>
    <w:p w14:paraId="590A841A" w14:textId="60E6C68A" w:rsidR="00A35A04" w:rsidRPr="00621705" w:rsidRDefault="006A4292" w:rsidP="00CB130F">
      <w:pPr>
        <w:rPr>
          <w:rFonts w:ascii="Times New Roman" w:hAnsi="Times New Roman" w:cs="Times New Roman"/>
          <w:b/>
          <w:bCs/>
          <w:sz w:val="28"/>
          <w:szCs w:val="28"/>
        </w:rPr>
      </w:pPr>
      <w:r w:rsidRPr="00621705">
        <w:rPr>
          <w:rFonts w:ascii="Times New Roman" w:hAnsi="Times New Roman" w:cs="Times New Roman"/>
          <w:b/>
          <w:bCs/>
          <w:sz w:val="28"/>
          <w:szCs w:val="28"/>
        </w:rPr>
        <w:t>Subject:</w:t>
      </w:r>
      <w:r w:rsidR="009A05B1" w:rsidRPr="00621705">
        <w:rPr>
          <w:rFonts w:ascii="Times New Roman" w:hAnsi="Times New Roman" w:cs="Times New Roman"/>
          <w:b/>
          <w:bCs/>
          <w:sz w:val="28"/>
          <w:szCs w:val="28"/>
        </w:rPr>
        <w:t xml:space="preserve"> </w:t>
      </w:r>
      <w:r w:rsidR="00D4775D">
        <w:rPr>
          <w:rFonts w:ascii="Times New Roman" w:hAnsi="Times New Roman" w:cs="Times New Roman"/>
          <w:b/>
          <w:bCs/>
          <w:sz w:val="28"/>
          <w:szCs w:val="28"/>
        </w:rPr>
        <w:t>Math</w:t>
      </w:r>
      <w:r w:rsidR="001D3AE2">
        <w:rPr>
          <w:rFonts w:ascii="Times New Roman" w:hAnsi="Times New Roman" w:cs="Times New Roman"/>
          <w:b/>
          <w:bCs/>
          <w:sz w:val="28"/>
          <w:szCs w:val="28"/>
        </w:rPr>
        <w:tab/>
      </w:r>
      <w:r w:rsidR="001D3AE2" w:rsidRPr="00621705">
        <w:rPr>
          <w:rFonts w:ascii="Times New Roman" w:hAnsi="Times New Roman" w:cs="Times New Roman"/>
          <w:b/>
          <w:bCs/>
          <w:sz w:val="28"/>
          <w:szCs w:val="28"/>
        </w:rPr>
        <w:t xml:space="preserve"> </w:t>
      </w:r>
      <w:r w:rsidR="001D3AE2">
        <w:rPr>
          <w:rFonts w:ascii="Times New Roman" w:hAnsi="Times New Roman" w:cs="Times New Roman"/>
          <w:b/>
          <w:bCs/>
          <w:sz w:val="28"/>
          <w:szCs w:val="28"/>
        </w:rPr>
        <w:t>Course</w:t>
      </w:r>
      <w:r w:rsidR="44889190" w:rsidRPr="00621705">
        <w:rPr>
          <w:rFonts w:ascii="Times New Roman" w:hAnsi="Times New Roman" w:cs="Times New Roman"/>
          <w:b/>
          <w:bCs/>
          <w:sz w:val="28"/>
          <w:szCs w:val="28"/>
        </w:rPr>
        <w:t>:</w:t>
      </w:r>
      <w:r w:rsidR="2C774A08" w:rsidRPr="00621705">
        <w:rPr>
          <w:rFonts w:ascii="Times New Roman" w:hAnsi="Times New Roman" w:cs="Times New Roman"/>
          <w:b/>
          <w:bCs/>
          <w:sz w:val="28"/>
          <w:szCs w:val="28"/>
        </w:rPr>
        <w:t xml:space="preserve"> </w:t>
      </w:r>
      <w:r w:rsidR="00D4775D">
        <w:rPr>
          <w:rFonts w:ascii="Times New Roman" w:hAnsi="Times New Roman" w:cs="Times New Roman"/>
          <w:b/>
          <w:bCs/>
          <w:sz w:val="28"/>
          <w:szCs w:val="28"/>
        </w:rPr>
        <w:t>Advanced Algebra Concepts &amp; Connections</w:t>
      </w:r>
      <w:r w:rsidR="00107E0D" w:rsidRPr="00621705">
        <w:rPr>
          <w:rFonts w:ascii="Times New Roman" w:hAnsi="Times New Roman" w:cs="Times New Roman"/>
          <w:b/>
          <w:bCs/>
          <w:sz w:val="28"/>
          <w:szCs w:val="28"/>
        </w:rPr>
        <w:t xml:space="preserve">    </w:t>
      </w:r>
      <w:r w:rsidR="00012015" w:rsidRPr="00621705">
        <w:rPr>
          <w:rFonts w:ascii="Times New Roman" w:hAnsi="Times New Roman" w:cs="Times New Roman"/>
          <w:b/>
          <w:bCs/>
          <w:sz w:val="28"/>
          <w:szCs w:val="28"/>
        </w:rPr>
        <w:t xml:space="preserve">  </w:t>
      </w:r>
      <w:r w:rsidRPr="00621705">
        <w:rPr>
          <w:rFonts w:ascii="Times New Roman" w:hAnsi="Times New Roman" w:cs="Times New Roman"/>
          <w:b/>
          <w:bCs/>
          <w:sz w:val="28"/>
          <w:szCs w:val="28"/>
        </w:rPr>
        <w:t xml:space="preserve">Grade: </w:t>
      </w:r>
      <w:r w:rsidR="00012015" w:rsidRPr="00621705">
        <w:rPr>
          <w:rFonts w:ascii="Times New Roman" w:hAnsi="Times New Roman" w:cs="Times New Roman"/>
          <w:b/>
          <w:bCs/>
          <w:sz w:val="28"/>
          <w:szCs w:val="28"/>
        </w:rPr>
        <w:t xml:space="preserve">    </w:t>
      </w:r>
      <w:r w:rsidR="00CB130F">
        <w:rPr>
          <w:rFonts w:ascii="Times New Roman" w:hAnsi="Times New Roman" w:cs="Times New Roman"/>
          <w:b/>
          <w:bCs/>
          <w:sz w:val="28"/>
          <w:szCs w:val="28"/>
        </w:rPr>
        <w:t>9</w:t>
      </w:r>
      <w:r w:rsidR="00D4775D" w:rsidRPr="00D4775D">
        <w:rPr>
          <w:rFonts w:ascii="Times New Roman" w:hAnsi="Times New Roman" w:cs="Times New Roman"/>
          <w:b/>
          <w:bCs/>
          <w:sz w:val="28"/>
          <w:szCs w:val="28"/>
          <w:vertAlign w:val="superscript"/>
        </w:rPr>
        <w:t>th</w:t>
      </w:r>
      <w:r w:rsidR="00D4775D">
        <w:rPr>
          <w:rFonts w:ascii="Times New Roman" w:hAnsi="Times New Roman" w:cs="Times New Roman"/>
          <w:b/>
          <w:bCs/>
          <w:sz w:val="28"/>
          <w:szCs w:val="28"/>
        </w:rPr>
        <w:t xml:space="preserve"> – 12</w:t>
      </w:r>
      <w:r w:rsidR="00D4775D" w:rsidRPr="00D4775D">
        <w:rPr>
          <w:rFonts w:ascii="Times New Roman" w:hAnsi="Times New Roman" w:cs="Times New Roman"/>
          <w:b/>
          <w:bCs/>
          <w:sz w:val="28"/>
          <w:szCs w:val="28"/>
          <w:vertAlign w:val="superscript"/>
        </w:rPr>
        <w:t>th</w:t>
      </w:r>
      <w:r w:rsidR="00D4775D">
        <w:rPr>
          <w:rFonts w:ascii="Times New Roman" w:hAnsi="Times New Roman" w:cs="Times New Roman"/>
          <w:b/>
          <w:bCs/>
          <w:sz w:val="28"/>
          <w:szCs w:val="28"/>
        </w:rPr>
        <w:t xml:space="preserve"> </w:t>
      </w:r>
      <w:r w:rsidR="00012015" w:rsidRPr="00621705">
        <w:rPr>
          <w:rFonts w:ascii="Times New Roman" w:hAnsi="Times New Roman" w:cs="Times New Roman"/>
          <w:b/>
          <w:bCs/>
          <w:sz w:val="28"/>
          <w:szCs w:val="28"/>
        </w:rPr>
        <w:t xml:space="preserve">        </w:t>
      </w:r>
      <w:r w:rsidR="00FE17F3" w:rsidRPr="00621705">
        <w:rPr>
          <w:rFonts w:ascii="Times New Roman" w:hAnsi="Times New Roman" w:cs="Times New Roman"/>
          <w:b/>
          <w:bCs/>
          <w:sz w:val="28"/>
          <w:szCs w:val="28"/>
        </w:rPr>
        <w:t>Date</w:t>
      </w:r>
      <w:r w:rsidR="00621705" w:rsidRPr="00621705">
        <w:rPr>
          <w:rFonts w:ascii="Times New Roman" w:hAnsi="Times New Roman" w:cs="Times New Roman"/>
          <w:b/>
          <w:bCs/>
          <w:sz w:val="28"/>
          <w:szCs w:val="28"/>
        </w:rPr>
        <w:t>s</w:t>
      </w:r>
      <w:r w:rsidR="00FE17F3" w:rsidRPr="00621705">
        <w:rPr>
          <w:rFonts w:ascii="Times New Roman" w:hAnsi="Times New Roman" w:cs="Times New Roman"/>
          <w:b/>
          <w:bCs/>
          <w:sz w:val="28"/>
          <w:szCs w:val="28"/>
        </w:rPr>
        <w:t>:</w:t>
      </w:r>
      <w:r w:rsidR="10591DBA" w:rsidRPr="00621705">
        <w:rPr>
          <w:rFonts w:ascii="Times New Roman" w:hAnsi="Times New Roman" w:cs="Times New Roman"/>
          <w:b/>
          <w:bCs/>
          <w:sz w:val="28"/>
          <w:szCs w:val="28"/>
        </w:rPr>
        <w:t xml:space="preserve"> </w:t>
      </w:r>
      <w:r w:rsidR="00E74822">
        <w:rPr>
          <w:rFonts w:ascii="Times New Roman" w:hAnsi="Times New Roman" w:cs="Times New Roman"/>
          <w:b/>
          <w:bCs/>
          <w:sz w:val="28"/>
          <w:szCs w:val="28"/>
        </w:rPr>
        <w:t>2</w:t>
      </w:r>
      <w:r w:rsidR="00693F59">
        <w:rPr>
          <w:rFonts w:ascii="Times New Roman" w:hAnsi="Times New Roman" w:cs="Times New Roman"/>
          <w:b/>
          <w:bCs/>
          <w:sz w:val="28"/>
          <w:szCs w:val="28"/>
        </w:rPr>
        <w:t>/</w:t>
      </w:r>
      <w:r w:rsidR="0061325B">
        <w:rPr>
          <w:rFonts w:ascii="Times New Roman" w:hAnsi="Times New Roman" w:cs="Times New Roman"/>
          <w:b/>
          <w:bCs/>
          <w:sz w:val="28"/>
          <w:szCs w:val="28"/>
        </w:rPr>
        <w:t>1</w:t>
      </w:r>
      <w:r w:rsidR="00FA27B3">
        <w:rPr>
          <w:rFonts w:ascii="Times New Roman" w:hAnsi="Times New Roman" w:cs="Times New Roman"/>
          <w:b/>
          <w:bCs/>
          <w:sz w:val="28"/>
          <w:szCs w:val="28"/>
        </w:rPr>
        <w:t>0</w:t>
      </w:r>
      <w:r w:rsidR="0061325B">
        <w:rPr>
          <w:rFonts w:ascii="Times New Roman" w:hAnsi="Times New Roman" w:cs="Times New Roman"/>
          <w:b/>
          <w:bCs/>
          <w:sz w:val="28"/>
          <w:szCs w:val="28"/>
        </w:rPr>
        <w:t xml:space="preserve"> t</w:t>
      </w:r>
      <w:r w:rsidR="00471415">
        <w:rPr>
          <w:rFonts w:ascii="Times New Roman" w:hAnsi="Times New Roman" w:cs="Times New Roman"/>
          <w:b/>
          <w:bCs/>
          <w:sz w:val="28"/>
          <w:szCs w:val="28"/>
        </w:rPr>
        <w:t>o</w:t>
      </w:r>
      <w:r w:rsidR="00D4775D">
        <w:rPr>
          <w:rFonts w:ascii="Times New Roman" w:hAnsi="Times New Roman" w:cs="Times New Roman"/>
          <w:b/>
          <w:bCs/>
          <w:sz w:val="28"/>
          <w:szCs w:val="28"/>
        </w:rPr>
        <w:t xml:space="preserve"> </w:t>
      </w:r>
      <w:r w:rsidR="00A9195D">
        <w:rPr>
          <w:rFonts w:ascii="Times New Roman" w:hAnsi="Times New Roman" w:cs="Times New Roman"/>
          <w:b/>
          <w:bCs/>
          <w:sz w:val="28"/>
          <w:szCs w:val="28"/>
        </w:rPr>
        <w:t>2</w:t>
      </w:r>
      <w:r w:rsidR="00D4775D">
        <w:rPr>
          <w:rFonts w:ascii="Times New Roman" w:hAnsi="Times New Roman" w:cs="Times New Roman"/>
          <w:b/>
          <w:bCs/>
          <w:sz w:val="28"/>
          <w:szCs w:val="28"/>
        </w:rPr>
        <w:t>/</w:t>
      </w:r>
      <w:r w:rsidR="0061325B">
        <w:rPr>
          <w:rFonts w:ascii="Times New Roman" w:hAnsi="Times New Roman" w:cs="Times New Roman"/>
          <w:b/>
          <w:bCs/>
          <w:sz w:val="28"/>
          <w:szCs w:val="28"/>
        </w:rPr>
        <w:t>1</w:t>
      </w:r>
      <w:r w:rsidR="00FA27B3">
        <w:rPr>
          <w:rFonts w:ascii="Times New Roman" w:hAnsi="Times New Roman" w:cs="Times New Roman"/>
          <w:b/>
          <w:bCs/>
          <w:sz w:val="28"/>
          <w:szCs w:val="28"/>
        </w:rPr>
        <w:t>4</w:t>
      </w:r>
    </w:p>
    <w:tbl>
      <w:tblPr>
        <w:tblStyle w:val="TableGrid"/>
        <w:tblW w:w="5096" w:type="pct"/>
        <w:tblLook w:val="04A0" w:firstRow="1" w:lastRow="0" w:firstColumn="1" w:lastColumn="0" w:noHBand="0" w:noVBand="1"/>
      </w:tblPr>
      <w:tblGrid>
        <w:gridCol w:w="686"/>
        <w:gridCol w:w="2144"/>
        <w:gridCol w:w="2303"/>
        <w:gridCol w:w="2305"/>
        <w:gridCol w:w="2628"/>
        <w:gridCol w:w="1989"/>
        <w:gridCol w:w="2611"/>
      </w:tblGrid>
      <w:tr w:rsidR="00895563" w:rsidRPr="002F7AA4" w14:paraId="77826ADC" w14:textId="77777777" w:rsidTr="00CE7ADE">
        <w:trPr>
          <w:trHeight w:val="629"/>
        </w:trPr>
        <w:tc>
          <w:tcPr>
            <w:tcW w:w="5000" w:type="pct"/>
            <w:gridSpan w:val="7"/>
            <w:vAlign w:val="center"/>
          </w:tcPr>
          <w:p w14:paraId="37033358" w14:textId="0CB0E706" w:rsidR="00CD09F2" w:rsidRDefault="00895563" w:rsidP="008D7AF7">
            <w:pPr>
              <w:pStyle w:val="NormalWeb"/>
              <w:shd w:val="clear" w:color="auto" w:fill="FFFFFF"/>
              <w:spacing w:before="0" w:beforeAutospacing="0" w:after="0" w:afterAutospacing="0"/>
              <w:rPr>
                <w:b/>
                <w:color w:val="000000" w:themeColor="text1"/>
              </w:rPr>
            </w:pPr>
            <w:r w:rsidRPr="00F22626">
              <w:rPr>
                <w:b/>
                <w:color w:val="000000" w:themeColor="text1"/>
              </w:rPr>
              <w:t xml:space="preserve">Standard(s):  </w:t>
            </w:r>
          </w:p>
          <w:p w14:paraId="5EBCA40A" w14:textId="7A0420AD" w:rsidR="006A0400" w:rsidRDefault="006A0400" w:rsidP="00A06971">
            <w:pPr>
              <w:pStyle w:val="NormalWeb"/>
              <w:shd w:val="clear" w:color="auto" w:fill="FFFFFF"/>
              <w:spacing w:before="0" w:beforeAutospacing="0" w:after="0" w:afterAutospacing="0"/>
              <w:rPr>
                <w:sz w:val="20"/>
                <w:szCs w:val="20"/>
              </w:rPr>
            </w:pPr>
            <w:r w:rsidRPr="006A0400">
              <w:rPr>
                <w:sz w:val="20"/>
                <w:szCs w:val="20"/>
              </w:rPr>
              <w:t>AA.FGR.5.4 Use the structure of an expression to factor quadratics.</w:t>
            </w:r>
          </w:p>
          <w:p w14:paraId="7146483A" w14:textId="77777777" w:rsidR="00D43FDB" w:rsidRPr="00D43FDB" w:rsidRDefault="00D43FDB" w:rsidP="00A06971">
            <w:pPr>
              <w:pStyle w:val="NormalWeb"/>
              <w:shd w:val="clear" w:color="auto" w:fill="FFFFFF"/>
              <w:spacing w:before="0" w:beforeAutospacing="0" w:after="0" w:afterAutospacing="0"/>
              <w:rPr>
                <w:rFonts w:asciiTheme="minorHAnsi" w:hAnsiTheme="minorHAnsi" w:cstheme="minorHAnsi"/>
                <w:sz w:val="20"/>
                <w:szCs w:val="20"/>
              </w:rPr>
            </w:pPr>
            <w:r w:rsidRPr="00D43FDB">
              <w:rPr>
                <w:rFonts w:asciiTheme="minorHAnsi" w:hAnsiTheme="minorHAnsi" w:cstheme="minorHAnsi"/>
                <w:sz w:val="20"/>
                <w:szCs w:val="20"/>
              </w:rPr>
              <w:t xml:space="preserve">AA.FGR.5.8 Identify the number of zeros that exist for any polynomial based upon the greatest degree of the polynomial and the end behavior of the polynomial by observing the sign of the leading coefficient. </w:t>
            </w:r>
          </w:p>
          <w:p w14:paraId="5489BD71" w14:textId="304DC767" w:rsidR="00D43FDB" w:rsidRPr="00D43FDB" w:rsidRDefault="00D43FDB" w:rsidP="00A06971">
            <w:pPr>
              <w:pStyle w:val="NormalWeb"/>
              <w:shd w:val="clear" w:color="auto" w:fill="FFFFFF"/>
              <w:spacing w:before="0" w:beforeAutospacing="0" w:after="0" w:afterAutospacing="0"/>
              <w:rPr>
                <w:rFonts w:asciiTheme="minorHAnsi" w:hAnsiTheme="minorHAnsi" w:cstheme="minorHAnsi"/>
                <w:sz w:val="20"/>
                <w:szCs w:val="20"/>
              </w:rPr>
            </w:pPr>
            <w:r w:rsidRPr="00D43FDB">
              <w:rPr>
                <w:rFonts w:asciiTheme="minorHAnsi" w:hAnsiTheme="minorHAnsi" w:cstheme="minorHAnsi"/>
                <w:sz w:val="20"/>
                <w:szCs w:val="20"/>
              </w:rPr>
              <w:t>AA.FGR.5.9 Identify zeros of polynomial functions using technology or pre-factored polynomials and use the zeros to construct a graph of the function defined by the polynomial function. Analyze identify key features of these polynomial functions.</w:t>
            </w:r>
          </w:p>
          <w:p w14:paraId="32E7930F" w14:textId="0655BD93" w:rsidR="00D43FDB" w:rsidRPr="00D43FDB" w:rsidRDefault="00D43FDB" w:rsidP="00A06971">
            <w:pPr>
              <w:pStyle w:val="NormalWeb"/>
              <w:shd w:val="clear" w:color="auto" w:fill="FFFFFF"/>
              <w:spacing w:before="0" w:beforeAutospacing="0" w:after="0" w:afterAutospacing="0"/>
              <w:rPr>
                <w:rFonts w:asciiTheme="minorHAnsi" w:hAnsiTheme="minorHAnsi" w:cstheme="minorHAnsi"/>
                <w:sz w:val="20"/>
                <w:szCs w:val="20"/>
              </w:rPr>
            </w:pPr>
            <w:r w:rsidRPr="00D43FDB">
              <w:rPr>
                <w:rFonts w:asciiTheme="minorHAnsi" w:hAnsiTheme="minorHAnsi" w:cstheme="minorHAnsi"/>
                <w:sz w:val="20"/>
                <w:szCs w:val="20"/>
              </w:rPr>
              <w:t>AA.FGR.5.11 Using all the zeros of a polynomial function, list all the factors and multiply to write a multiple of the polynomial function in standard form.</w:t>
            </w:r>
          </w:p>
          <w:p w14:paraId="0214EADA" w14:textId="6B00F7E1" w:rsidR="00895563" w:rsidRPr="00FB5AA8" w:rsidRDefault="00895563" w:rsidP="00A06971">
            <w:pPr>
              <w:pStyle w:val="NormalWeb"/>
              <w:shd w:val="clear" w:color="auto" w:fill="FFFFFF"/>
              <w:spacing w:before="0" w:beforeAutospacing="0" w:after="0" w:afterAutospacing="0"/>
            </w:pPr>
            <w:r w:rsidRPr="00F22626">
              <w:rPr>
                <w:b/>
                <w:color w:val="000000" w:themeColor="text1"/>
              </w:rPr>
              <w:t xml:space="preserve">Assessment(s):   </w:t>
            </w:r>
            <w:sdt>
              <w:sdtPr>
                <w:rPr>
                  <w:b/>
                  <w:color w:val="000000" w:themeColor="text1"/>
                </w:rPr>
                <w:id w:val="-65649083"/>
                <w14:checkbox>
                  <w14:checked w14:val="0"/>
                  <w14:checkedState w14:val="2612" w14:font="MS Gothic"/>
                  <w14:uncheckedState w14:val="2610" w14:font="MS Gothic"/>
                </w14:checkbox>
              </w:sdtPr>
              <w:sdtEndPr/>
              <w:sdtContent>
                <w:r w:rsidR="00522353">
                  <w:rPr>
                    <w:rFonts w:ascii="MS Gothic" w:eastAsia="MS Gothic" w:hAnsi="MS Gothic" w:hint="eastAsia"/>
                    <w:b/>
                    <w:color w:val="000000" w:themeColor="text1"/>
                  </w:rPr>
                  <w:t>☐</w:t>
                </w:r>
              </w:sdtContent>
            </w:sdt>
            <w:r w:rsidRPr="00F22626">
              <w:rPr>
                <w:b/>
                <w:color w:val="000000" w:themeColor="text1"/>
              </w:rPr>
              <w:t xml:space="preserve">  Quiz    </w:t>
            </w:r>
            <w:sdt>
              <w:sdtPr>
                <w:rPr>
                  <w:b/>
                  <w:color w:val="000000" w:themeColor="text1"/>
                </w:rPr>
                <w:id w:val="1628815284"/>
                <w14:checkbox>
                  <w14:checked w14:val="1"/>
                  <w14:checkedState w14:val="2612" w14:font="MS Gothic"/>
                  <w14:uncheckedState w14:val="2610" w14:font="MS Gothic"/>
                </w14:checkbox>
              </w:sdtPr>
              <w:sdtEndPr/>
              <w:sdtContent>
                <w:r w:rsidR="00522353">
                  <w:rPr>
                    <w:rFonts w:ascii="MS Gothic" w:eastAsia="MS Gothic" w:hAnsi="MS Gothic" w:hint="eastAsia"/>
                    <w:b/>
                    <w:color w:val="000000" w:themeColor="text1"/>
                  </w:rPr>
                  <w:t>☒</w:t>
                </w:r>
              </w:sdtContent>
            </w:sdt>
            <w:r w:rsidRPr="00F22626">
              <w:rPr>
                <w:b/>
                <w:color w:val="000000" w:themeColor="text1"/>
              </w:rPr>
              <w:t xml:space="preserve">  Unit Test    </w:t>
            </w:r>
            <w:sdt>
              <w:sdtPr>
                <w:rPr>
                  <w:b/>
                  <w:color w:val="000000" w:themeColor="text1"/>
                </w:rPr>
                <w:id w:val="200983556"/>
                <w14:checkbox>
                  <w14:checked w14:val="1"/>
                  <w14:checkedState w14:val="2612" w14:font="MS Gothic"/>
                  <w14:uncheckedState w14:val="2610" w14:font="MS Gothic"/>
                </w14:checkbox>
              </w:sdtPr>
              <w:sdtEndPr/>
              <w:sdtContent>
                <w:r w:rsidR="00522353">
                  <w:rPr>
                    <w:rFonts w:ascii="MS Gothic" w:eastAsia="MS Gothic" w:hAnsi="MS Gothic" w:hint="eastAsia"/>
                    <w:b/>
                    <w:color w:val="000000" w:themeColor="text1"/>
                  </w:rPr>
                  <w:t>☒</w:t>
                </w:r>
              </w:sdtContent>
            </w:sdt>
            <w:r w:rsidRPr="00F22626">
              <w:rPr>
                <w:b/>
                <w:color w:val="000000" w:themeColor="text1"/>
              </w:rPr>
              <w:t xml:space="preserve">  Project    </w:t>
            </w:r>
            <w:sdt>
              <w:sdtPr>
                <w:rPr>
                  <w:b/>
                  <w:color w:val="000000" w:themeColor="text1"/>
                </w:rPr>
                <w:id w:val="635759623"/>
                <w14:checkbox>
                  <w14:checked w14:val="0"/>
                  <w14:checkedState w14:val="2612" w14:font="MS Gothic"/>
                  <w14:uncheckedState w14:val="2610" w14:font="MS Gothic"/>
                </w14:checkbox>
              </w:sdtPr>
              <w:sdtEndPr/>
              <w:sdtContent>
                <w:r w:rsidR="00A06971">
                  <w:rPr>
                    <w:rFonts w:ascii="MS Gothic" w:eastAsia="MS Gothic" w:hAnsi="MS Gothic" w:hint="eastAsia"/>
                    <w:b/>
                    <w:color w:val="000000" w:themeColor="text1"/>
                  </w:rPr>
                  <w:t>☐</w:t>
                </w:r>
              </w:sdtContent>
            </w:sdt>
            <w:r w:rsidRPr="00F22626">
              <w:rPr>
                <w:b/>
                <w:color w:val="000000" w:themeColor="text1"/>
              </w:rPr>
              <w:t xml:space="preserve">   Lab   </w:t>
            </w:r>
            <w:sdt>
              <w:sdtPr>
                <w:rPr>
                  <w:b/>
                  <w:color w:val="000000" w:themeColor="text1"/>
                </w:rPr>
                <w:id w:val="-1633633539"/>
                <w14:checkbox>
                  <w14:checked w14:val="0"/>
                  <w14:checkedState w14:val="2612" w14:font="MS Gothic"/>
                  <w14:uncheckedState w14:val="2610" w14:font="MS Gothic"/>
                </w14:checkbox>
              </w:sdtPr>
              <w:sdtEndPr/>
              <w:sdtContent>
                <w:r w:rsidR="001675AF">
                  <w:rPr>
                    <w:rFonts w:ascii="MS Gothic" w:eastAsia="MS Gothic" w:hAnsi="MS Gothic" w:hint="eastAsia"/>
                    <w:b/>
                    <w:color w:val="000000" w:themeColor="text1"/>
                  </w:rPr>
                  <w:t>☐</w:t>
                </w:r>
              </w:sdtContent>
            </w:sdt>
            <w:r w:rsidRPr="00F22626">
              <w:rPr>
                <w:b/>
                <w:color w:val="000000" w:themeColor="text1"/>
              </w:rPr>
              <w:t xml:space="preserve"> </w:t>
            </w:r>
          </w:p>
        </w:tc>
      </w:tr>
      <w:tr w:rsidR="00895563" w:rsidRPr="002F7AA4" w14:paraId="61082970" w14:textId="395B378E" w:rsidTr="008261B3">
        <w:trPr>
          <w:trHeight w:val="846"/>
        </w:trPr>
        <w:tc>
          <w:tcPr>
            <w:tcW w:w="234" w:type="pct"/>
            <w:vMerge w:val="restart"/>
            <w:vAlign w:val="center"/>
          </w:tcPr>
          <w:p w14:paraId="44EAFD9C" w14:textId="77777777" w:rsidR="00895563" w:rsidRPr="002F7AA4" w:rsidRDefault="00895563" w:rsidP="00825C2A">
            <w:pPr>
              <w:jc w:val="center"/>
              <w:rPr>
                <w:rFonts w:ascii="Times New Roman" w:hAnsi="Times New Roman" w:cs="Times New Roman"/>
                <w:b/>
                <w:sz w:val="24"/>
              </w:rPr>
            </w:pPr>
          </w:p>
        </w:tc>
        <w:tc>
          <w:tcPr>
            <w:tcW w:w="731" w:type="pct"/>
            <w:vMerge w:val="restart"/>
            <w:vAlign w:val="center"/>
          </w:tcPr>
          <w:p w14:paraId="3AB11492" w14:textId="77777777" w:rsidR="00895563" w:rsidRPr="002F7AA4" w:rsidRDefault="00895563" w:rsidP="003D1B06">
            <w:pPr>
              <w:jc w:val="center"/>
              <w:rPr>
                <w:rFonts w:ascii="Times New Roman" w:hAnsi="Times New Roman" w:cs="Times New Roman"/>
                <w:b/>
                <w:sz w:val="24"/>
              </w:rPr>
            </w:pPr>
            <w:r w:rsidRPr="002F7AA4">
              <w:rPr>
                <w:rFonts w:ascii="Times New Roman" w:hAnsi="Times New Roman" w:cs="Times New Roman"/>
                <w:b/>
                <w:sz w:val="24"/>
              </w:rPr>
              <w:t>Learning Target</w:t>
            </w:r>
          </w:p>
          <w:p w14:paraId="03E12EA8" w14:textId="175FCB51" w:rsidR="00895563" w:rsidRPr="002F7AA4" w:rsidRDefault="00895563" w:rsidP="003D1B06">
            <w:pPr>
              <w:jc w:val="center"/>
              <w:rPr>
                <w:rFonts w:ascii="Times New Roman" w:hAnsi="Times New Roman" w:cs="Times New Roman"/>
                <w:b/>
                <w:sz w:val="24"/>
              </w:rPr>
            </w:pPr>
            <w:r w:rsidRPr="002F7AA4">
              <w:rPr>
                <w:rFonts w:ascii="Times New Roman" w:hAnsi="Times New Roman" w:cs="Times New Roman"/>
                <w:b/>
                <w:sz w:val="24"/>
              </w:rPr>
              <w:t>(</w:t>
            </w:r>
            <w:r>
              <w:rPr>
                <w:rFonts w:ascii="Times New Roman" w:hAnsi="Times New Roman" w:cs="Times New Roman"/>
                <w:b/>
                <w:sz w:val="24"/>
              </w:rPr>
              <w:t>I am learning about…</w:t>
            </w:r>
            <w:r w:rsidRPr="002F7AA4">
              <w:rPr>
                <w:rFonts w:ascii="Times New Roman" w:hAnsi="Times New Roman" w:cs="Times New Roman"/>
                <w:b/>
                <w:sz w:val="24"/>
              </w:rPr>
              <w:t>)</w:t>
            </w:r>
          </w:p>
        </w:tc>
        <w:tc>
          <w:tcPr>
            <w:tcW w:w="785" w:type="pct"/>
            <w:vMerge w:val="restart"/>
            <w:vAlign w:val="center"/>
          </w:tcPr>
          <w:p w14:paraId="0B1B35EE" w14:textId="77777777" w:rsidR="00895563" w:rsidRDefault="00895563" w:rsidP="003D1B06">
            <w:pPr>
              <w:jc w:val="center"/>
              <w:rPr>
                <w:rFonts w:ascii="Times New Roman" w:hAnsi="Times New Roman" w:cs="Times New Roman"/>
                <w:b/>
                <w:sz w:val="24"/>
              </w:rPr>
            </w:pPr>
            <w:r>
              <w:rPr>
                <w:rFonts w:ascii="Times New Roman" w:hAnsi="Times New Roman" w:cs="Times New Roman"/>
                <w:b/>
                <w:sz w:val="24"/>
              </w:rPr>
              <w:t>Criteria for Success</w:t>
            </w:r>
          </w:p>
          <w:p w14:paraId="0149DF9A" w14:textId="61DCE027" w:rsidR="00895563" w:rsidRPr="002F7AA4" w:rsidRDefault="00895563" w:rsidP="003D1B06">
            <w:pPr>
              <w:jc w:val="center"/>
              <w:rPr>
                <w:rFonts w:ascii="Times New Roman" w:hAnsi="Times New Roman" w:cs="Times New Roman"/>
                <w:b/>
                <w:sz w:val="24"/>
              </w:rPr>
            </w:pPr>
            <w:r>
              <w:rPr>
                <w:rFonts w:ascii="Times New Roman" w:hAnsi="Times New Roman" w:cs="Times New Roman"/>
                <w:b/>
                <w:sz w:val="24"/>
              </w:rPr>
              <w:t>(I can…)</w:t>
            </w:r>
          </w:p>
        </w:tc>
        <w:tc>
          <w:tcPr>
            <w:tcW w:w="786" w:type="pct"/>
            <w:vAlign w:val="center"/>
          </w:tcPr>
          <w:p w14:paraId="22DEFD78" w14:textId="67E61894"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b/>
                <w:sz w:val="24"/>
              </w:rPr>
              <w:t>Opening</w:t>
            </w:r>
          </w:p>
          <w:p w14:paraId="6300F4B1" w14:textId="30BBFCBA" w:rsidR="00895563" w:rsidRPr="002F7AA4" w:rsidRDefault="00895563" w:rsidP="00825C2A">
            <w:pPr>
              <w:jc w:val="center"/>
              <w:rPr>
                <w:rFonts w:ascii="Times New Roman" w:hAnsi="Times New Roman" w:cs="Times New Roman"/>
                <w:i/>
                <w:sz w:val="24"/>
              </w:rPr>
            </w:pPr>
            <w:r w:rsidRPr="002F7AA4">
              <w:rPr>
                <w:rFonts w:ascii="Times New Roman" w:hAnsi="Times New Roman" w:cs="Times New Roman"/>
                <w:i/>
                <w:sz w:val="20"/>
              </w:rPr>
              <w:t>(10 - 15 Mins)</w:t>
            </w:r>
          </w:p>
        </w:tc>
        <w:tc>
          <w:tcPr>
            <w:tcW w:w="896" w:type="pct"/>
            <w:vAlign w:val="center"/>
          </w:tcPr>
          <w:p w14:paraId="6428A70E" w14:textId="26CC9856" w:rsidR="00895563" w:rsidRPr="002F7AA4" w:rsidRDefault="00895563" w:rsidP="00825C2A">
            <w:pPr>
              <w:jc w:val="center"/>
              <w:rPr>
                <w:rFonts w:ascii="Times New Roman" w:hAnsi="Times New Roman" w:cs="Times New Roman"/>
                <w:b/>
                <w:sz w:val="24"/>
              </w:rPr>
            </w:pPr>
            <w:r>
              <w:rPr>
                <w:rFonts w:ascii="Times New Roman" w:hAnsi="Times New Roman" w:cs="Times New Roman"/>
                <w:b/>
                <w:sz w:val="24"/>
              </w:rPr>
              <w:t xml:space="preserve"> </w:t>
            </w:r>
            <w:r w:rsidRPr="002F7AA4">
              <w:rPr>
                <w:rFonts w:ascii="Times New Roman" w:hAnsi="Times New Roman" w:cs="Times New Roman"/>
                <w:b/>
                <w:sz w:val="24"/>
              </w:rPr>
              <w:t>Work-Session</w:t>
            </w:r>
          </w:p>
          <w:p w14:paraId="1DA2DD55" w14:textId="55B9BF05"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i/>
                <w:sz w:val="20"/>
              </w:rPr>
              <w:t>(20 - 25 mins)</w:t>
            </w:r>
          </w:p>
        </w:tc>
        <w:tc>
          <w:tcPr>
            <w:tcW w:w="678" w:type="pct"/>
            <w:vAlign w:val="center"/>
          </w:tcPr>
          <w:p w14:paraId="734F54E9" w14:textId="07D3FD7C"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b/>
                <w:sz w:val="24"/>
              </w:rPr>
              <w:t xml:space="preserve">Closing </w:t>
            </w:r>
          </w:p>
          <w:p w14:paraId="01E583BA" w14:textId="134232FF"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i/>
                <w:sz w:val="20"/>
              </w:rPr>
              <w:t>(5 - 10 mins)</w:t>
            </w:r>
          </w:p>
        </w:tc>
        <w:tc>
          <w:tcPr>
            <w:tcW w:w="890" w:type="pct"/>
            <w:vMerge w:val="restart"/>
          </w:tcPr>
          <w:p w14:paraId="7B6F1288" w14:textId="0020D579" w:rsidR="00895563" w:rsidRPr="002F7AA4" w:rsidRDefault="00895563" w:rsidP="00825C2A">
            <w:pPr>
              <w:jc w:val="center"/>
              <w:rPr>
                <w:rFonts w:ascii="Times New Roman" w:hAnsi="Times New Roman" w:cs="Times New Roman"/>
                <w:b/>
                <w:sz w:val="24"/>
              </w:rPr>
            </w:pPr>
            <w:r>
              <w:rPr>
                <w:rFonts w:ascii="Times New Roman" w:hAnsi="Times New Roman" w:cs="Times New Roman"/>
                <w:b/>
                <w:sz w:val="24"/>
              </w:rPr>
              <w:t>Literacy Tasks/Focus</w:t>
            </w:r>
          </w:p>
        </w:tc>
      </w:tr>
      <w:tr w:rsidR="00895563" w:rsidRPr="002F7AA4" w14:paraId="0E64154E" w14:textId="641156C7" w:rsidTr="008261B3">
        <w:trPr>
          <w:trHeight w:val="58"/>
        </w:trPr>
        <w:tc>
          <w:tcPr>
            <w:tcW w:w="234" w:type="pct"/>
            <w:vMerge/>
            <w:vAlign w:val="center"/>
          </w:tcPr>
          <w:p w14:paraId="7D0885AF" w14:textId="77777777" w:rsidR="00895563" w:rsidRPr="002F7AA4" w:rsidRDefault="00895563" w:rsidP="00825C2A">
            <w:pPr>
              <w:jc w:val="center"/>
              <w:rPr>
                <w:rFonts w:ascii="Times New Roman" w:hAnsi="Times New Roman" w:cs="Times New Roman"/>
                <w:b/>
                <w:sz w:val="24"/>
              </w:rPr>
            </w:pPr>
          </w:p>
        </w:tc>
        <w:tc>
          <w:tcPr>
            <w:tcW w:w="731" w:type="pct"/>
            <w:vMerge/>
            <w:vAlign w:val="center"/>
          </w:tcPr>
          <w:p w14:paraId="4AFD8E73" w14:textId="77777777" w:rsidR="00895563" w:rsidRPr="002F7AA4" w:rsidRDefault="00895563" w:rsidP="00825C2A">
            <w:pPr>
              <w:jc w:val="center"/>
              <w:rPr>
                <w:rFonts w:ascii="Times New Roman" w:hAnsi="Times New Roman" w:cs="Times New Roman"/>
                <w:b/>
                <w:sz w:val="24"/>
              </w:rPr>
            </w:pPr>
          </w:p>
        </w:tc>
        <w:tc>
          <w:tcPr>
            <w:tcW w:w="785" w:type="pct"/>
            <w:vMerge/>
          </w:tcPr>
          <w:p w14:paraId="32818FFD" w14:textId="77777777" w:rsidR="00895563" w:rsidRPr="002F7AA4" w:rsidRDefault="00895563" w:rsidP="00825C2A">
            <w:pPr>
              <w:jc w:val="center"/>
              <w:rPr>
                <w:rFonts w:ascii="Times New Roman" w:hAnsi="Times New Roman" w:cs="Times New Roman"/>
                <w:i/>
              </w:rPr>
            </w:pPr>
          </w:p>
        </w:tc>
        <w:tc>
          <w:tcPr>
            <w:tcW w:w="2360" w:type="pct"/>
            <w:gridSpan w:val="3"/>
            <w:vAlign w:val="center"/>
          </w:tcPr>
          <w:p w14:paraId="392CC393" w14:textId="2B59E3B6" w:rsidR="00895563" w:rsidRPr="002F7AA4" w:rsidRDefault="00895563" w:rsidP="00825C2A">
            <w:pPr>
              <w:jc w:val="center"/>
              <w:rPr>
                <w:rFonts w:ascii="Times New Roman" w:hAnsi="Times New Roman" w:cs="Times New Roman"/>
                <w:b/>
                <w:sz w:val="24"/>
              </w:rPr>
            </w:pPr>
            <w:r w:rsidRPr="002F7AA4">
              <w:rPr>
                <w:rFonts w:ascii="Times New Roman" w:hAnsi="Times New Roman" w:cs="Times New Roman"/>
                <w:i/>
              </w:rPr>
              <w:t>(Include at least one/two formatives*in any part of the lesson as needed)</w:t>
            </w:r>
          </w:p>
        </w:tc>
        <w:tc>
          <w:tcPr>
            <w:tcW w:w="890" w:type="pct"/>
            <w:vMerge/>
          </w:tcPr>
          <w:p w14:paraId="083B05A2" w14:textId="77777777" w:rsidR="00895563" w:rsidRPr="002F7AA4" w:rsidRDefault="00895563" w:rsidP="00825C2A">
            <w:pPr>
              <w:jc w:val="center"/>
              <w:rPr>
                <w:rFonts w:ascii="Times New Roman" w:hAnsi="Times New Roman" w:cs="Times New Roman"/>
                <w:i/>
              </w:rPr>
            </w:pPr>
          </w:p>
        </w:tc>
      </w:tr>
      <w:tr w:rsidR="0061325B" w:rsidRPr="002F7AA4" w14:paraId="2C055FC8" w14:textId="52AB58AE" w:rsidTr="008261B3">
        <w:trPr>
          <w:cantSplit/>
          <w:trHeight w:val="1349"/>
        </w:trPr>
        <w:tc>
          <w:tcPr>
            <w:tcW w:w="234" w:type="pct"/>
            <w:textDirection w:val="btLr"/>
            <w:vAlign w:val="center"/>
          </w:tcPr>
          <w:p w14:paraId="0BDF9A6E" w14:textId="77777777" w:rsidR="0061325B" w:rsidRPr="002F7AA4" w:rsidRDefault="0061325B" w:rsidP="0061325B">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Monday</w:t>
            </w:r>
          </w:p>
        </w:tc>
        <w:tc>
          <w:tcPr>
            <w:tcW w:w="731" w:type="pct"/>
          </w:tcPr>
          <w:p w14:paraId="3A4C3F31" w14:textId="77777777" w:rsidR="0061325B" w:rsidRPr="00522353" w:rsidRDefault="0061325B" w:rsidP="0061325B">
            <w:pPr>
              <w:jc w:val="center"/>
              <w:rPr>
                <w:rFonts w:cstheme="minorHAnsi"/>
                <w:bCs/>
                <w:sz w:val="12"/>
                <w:szCs w:val="12"/>
              </w:rPr>
            </w:pPr>
          </w:p>
          <w:p w14:paraId="4B94D5A5" w14:textId="1A20FDDD" w:rsidR="0061325B" w:rsidRPr="00751125" w:rsidRDefault="0061325B" w:rsidP="0061325B">
            <w:pPr>
              <w:jc w:val="center"/>
              <w:rPr>
                <w:rFonts w:cstheme="minorHAnsi"/>
              </w:rPr>
            </w:pPr>
            <w:r>
              <w:rPr>
                <w:rFonts w:cstheme="minorHAnsi"/>
                <w:bCs/>
              </w:rPr>
              <w:t>I learning about roots and factors of polynomial functions.</w:t>
            </w:r>
          </w:p>
        </w:tc>
        <w:tc>
          <w:tcPr>
            <w:tcW w:w="785" w:type="pct"/>
          </w:tcPr>
          <w:p w14:paraId="6CC916E0" w14:textId="77777777" w:rsidR="0061325B" w:rsidRDefault="0061325B" w:rsidP="0061325B">
            <w:pPr>
              <w:jc w:val="center"/>
              <w:rPr>
                <w:rFonts w:cstheme="minorHAnsi"/>
                <w:bCs/>
                <w:sz w:val="12"/>
                <w:szCs w:val="12"/>
              </w:rPr>
            </w:pPr>
          </w:p>
          <w:p w14:paraId="797F853C" w14:textId="77777777" w:rsidR="0061325B" w:rsidRPr="00522353" w:rsidRDefault="0061325B" w:rsidP="0061325B">
            <w:pPr>
              <w:jc w:val="center"/>
              <w:rPr>
                <w:rFonts w:cstheme="minorHAnsi"/>
                <w:bCs/>
                <w:sz w:val="12"/>
                <w:szCs w:val="12"/>
              </w:rPr>
            </w:pPr>
          </w:p>
          <w:p w14:paraId="688EE266" w14:textId="2C27445C" w:rsidR="0061325B" w:rsidRPr="00A06971" w:rsidRDefault="0061325B" w:rsidP="0061325B">
            <w:pPr>
              <w:jc w:val="center"/>
              <w:rPr>
                <w:rFonts w:cstheme="minorHAnsi"/>
              </w:rPr>
            </w:pPr>
            <w:r>
              <w:rPr>
                <w:rFonts w:cstheme="minorHAnsi"/>
                <w:bCs/>
              </w:rPr>
              <w:t>I can find roots and factors of polynomials</w:t>
            </w:r>
          </w:p>
        </w:tc>
        <w:tc>
          <w:tcPr>
            <w:tcW w:w="786" w:type="pct"/>
          </w:tcPr>
          <w:p w14:paraId="4BF8B745" w14:textId="77777777" w:rsidR="0061325B" w:rsidRDefault="0061325B" w:rsidP="0061325B">
            <w:pPr>
              <w:jc w:val="center"/>
              <w:rPr>
                <w:rFonts w:cstheme="minorHAnsi"/>
                <w:bCs/>
              </w:rPr>
            </w:pPr>
          </w:p>
          <w:p w14:paraId="3DEEC669" w14:textId="1F9BB3B3" w:rsidR="0061325B" w:rsidRPr="0061325B" w:rsidRDefault="0061325B" w:rsidP="0061325B">
            <w:pPr>
              <w:pStyle w:val="NormalWeb"/>
              <w:shd w:val="clear" w:color="auto" w:fill="FFFFFF"/>
              <w:spacing w:before="0" w:beforeAutospacing="0" w:after="0" w:afterAutospacing="0"/>
              <w:jc w:val="center"/>
              <w:rPr>
                <w:rFonts w:asciiTheme="minorHAnsi" w:hAnsiTheme="minorHAnsi" w:cstheme="minorHAnsi"/>
                <w:color w:val="000000"/>
                <w:sz w:val="22"/>
                <w:szCs w:val="22"/>
              </w:rPr>
            </w:pPr>
            <w:r w:rsidRPr="0061325B">
              <w:rPr>
                <w:rFonts w:asciiTheme="minorHAnsi" w:hAnsiTheme="minorHAnsi" w:cstheme="minorHAnsi"/>
                <w:bCs/>
                <w:sz w:val="22"/>
                <w:szCs w:val="22"/>
              </w:rPr>
              <w:t>Return prechecked Polynomial Project with commentary</w:t>
            </w:r>
          </w:p>
        </w:tc>
        <w:tc>
          <w:tcPr>
            <w:tcW w:w="896" w:type="pct"/>
          </w:tcPr>
          <w:p w14:paraId="2BABD2A9" w14:textId="77777777" w:rsidR="0061325B" w:rsidRPr="00006FEB" w:rsidRDefault="0061325B" w:rsidP="0061325B">
            <w:pPr>
              <w:jc w:val="center"/>
            </w:pPr>
          </w:p>
          <w:p w14:paraId="79BD6C37" w14:textId="77777777" w:rsidR="0061325B" w:rsidRDefault="0061325B" w:rsidP="0061325B">
            <w:pPr>
              <w:jc w:val="center"/>
              <w:rPr>
                <w:rFonts w:cstheme="minorHAnsi"/>
              </w:rPr>
            </w:pPr>
            <w:r>
              <w:rPr>
                <w:rFonts w:cstheme="minorHAnsi"/>
              </w:rPr>
              <w:t>Complete the Polynomial Project with partners.</w:t>
            </w:r>
          </w:p>
          <w:p w14:paraId="3656B9AB" w14:textId="72ED7D7A" w:rsidR="0061325B" w:rsidRPr="006372BD" w:rsidRDefault="0061325B" w:rsidP="0061325B">
            <w:pPr>
              <w:jc w:val="center"/>
              <w:rPr>
                <w:rFonts w:cstheme="minorHAnsi"/>
              </w:rPr>
            </w:pPr>
            <w:r w:rsidRPr="00006FEB">
              <w:rPr>
                <w:color w:val="FF0000"/>
              </w:rPr>
              <w:t>*Summative</w:t>
            </w:r>
          </w:p>
        </w:tc>
        <w:tc>
          <w:tcPr>
            <w:tcW w:w="678" w:type="pct"/>
          </w:tcPr>
          <w:p w14:paraId="6DAC41E9" w14:textId="77777777" w:rsidR="0061325B" w:rsidRPr="00006FEB" w:rsidRDefault="0061325B" w:rsidP="0061325B">
            <w:pPr>
              <w:jc w:val="center"/>
              <w:rPr>
                <w:rFonts w:cstheme="minorHAnsi"/>
                <w:sz w:val="12"/>
                <w:szCs w:val="12"/>
              </w:rPr>
            </w:pPr>
          </w:p>
          <w:p w14:paraId="0B7193B7" w14:textId="77777777" w:rsidR="0061325B" w:rsidRDefault="0061325B" w:rsidP="0061325B">
            <w:pPr>
              <w:jc w:val="center"/>
              <w:rPr>
                <w:rFonts w:cstheme="minorHAnsi"/>
              </w:rPr>
            </w:pPr>
            <w:r>
              <w:rPr>
                <w:rFonts w:cstheme="minorHAnsi"/>
              </w:rPr>
              <w:t xml:space="preserve">Begin </w:t>
            </w:r>
            <w:r w:rsidRPr="00AA21BF">
              <w:rPr>
                <w:rFonts w:cstheme="minorHAnsi"/>
                <w:color w:val="FF0000"/>
              </w:rPr>
              <w:t xml:space="preserve">the </w:t>
            </w:r>
            <w:r w:rsidR="00FA2DA4" w:rsidRPr="00AA21BF">
              <w:rPr>
                <w:rFonts w:cstheme="minorHAnsi"/>
                <w:color w:val="FF0000"/>
              </w:rPr>
              <w:t>Unit 4 Practice Handout</w:t>
            </w:r>
          </w:p>
          <w:p w14:paraId="7822F326" w14:textId="77777777" w:rsidR="00FA2DA4" w:rsidRDefault="00FA2DA4" w:rsidP="0061325B">
            <w:pPr>
              <w:jc w:val="center"/>
              <w:rPr>
                <w:rFonts w:cstheme="minorHAnsi"/>
              </w:rPr>
            </w:pPr>
            <w:r>
              <w:rPr>
                <w:rFonts w:cstheme="minorHAnsi"/>
              </w:rPr>
              <w:t>(Due Wednesday)</w:t>
            </w:r>
          </w:p>
          <w:p w14:paraId="6FD7030B" w14:textId="77777777" w:rsidR="00AA21BF" w:rsidRDefault="00AA21BF" w:rsidP="00AA21BF">
            <w:pPr>
              <w:jc w:val="center"/>
              <w:rPr>
                <w:rFonts w:cstheme="minorHAnsi"/>
              </w:rPr>
            </w:pPr>
            <w:r>
              <w:rPr>
                <w:color w:val="FF0000"/>
              </w:rPr>
              <w:t>*Formative</w:t>
            </w:r>
          </w:p>
          <w:p w14:paraId="45FB0818" w14:textId="3A1FFC68" w:rsidR="00AA21BF" w:rsidRPr="00AA21BF" w:rsidRDefault="00AA21BF" w:rsidP="0061325B">
            <w:pPr>
              <w:jc w:val="center"/>
              <w:rPr>
                <w:rFonts w:cstheme="minorHAnsi"/>
                <w:sz w:val="12"/>
                <w:szCs w:val="12"/>
              </w:rPr>
            </w:pPr>
          </w:p>
        </w:tc>
        <w:tc>
          <w:tcPr>
            <w:tcW w:w="890" w:type="pct"/>
          </w:tcPr>
          <w:p w14:paraId="1F68FDB7" w14:textId="77777777" w:rsidR="0061325B" w:rsidRPr="00522353" w:rsidRDefault="0061325B" w:rsidP="0061325B">
            <w:pPr>
              <w:rPr>
                <w:rFonts w:cstheme="minorHAnsi"/>
                <w:sz w:val="12"/>
                <w:szCs w:val="12"/>
              </w:rPr>
            </w:pPr>
          </w:p>
          <w:p w14:paraId="1275E2E1" w14:textId="1EF6F08E" w:rsidR="0061325B" w:rsidRPr="00A06971" w:rsidRDefault="0061325B" w:rsidP="0061325B">
            <w:pPr>
              <w:jc w:val="center"/>
              <w:rPr>
                <w:rFonts w:cstheme="minorHAnsi"/>
              </w:rPr>
            </w:pPr>
            <w:r>
              <w:rPr>
                <w:rFonts w:cstheme="minorHAnsi"/>
              </w:rPr>
              <w:t>Did you correct work based on feedback you received?</w:t>
            </w:r>
            <w:r w:rsidR="00522353">
              <w:rPr>
                <w:rFonts w:cstheme="minorHAnsi"/>
              </w:rPr>
              <w:t xml:space="preserve">  Do you need more help?</w:t>
            </w:r>
          </w:p>
        </w:tc>
      </w:tr>
      <w:tr w:rsidR="00E74822" w:rsidRPr="002F7AA4" w14:paraId="0B01928F" w14:textId="537EC6F9" w:rsidTr="008261B3">
        <w:trPr>
          <w:cantSplit/>
          <w:trHeight w:val="1529"/>
        </w:trPr>
        <w:tc>
          <w:tcPr>
            <w:tcW w:w="234" w:type="pct"/>
            <w:textDirection w:val="btLr"/>
            <w:vAlign w:val="center"/>
          </w:tcPr>
          <w:p w14:paraId="7DFE89F6" w14:textId="77777777" w:rsidR="00E74822" w:rsidRPr="002F7AA4" w:rsidRDefault="00E74822" w:rsidP="00E74822">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Tuesday</w:t>
            </w:r>
          </w:p>
        </w:tc>
        <w:tc>
          <w:tcPr>
            <w:tcW w:w="731" w:type="pct"/>
          </w:tcPr>
          <w:p w14:paraId="44E42314" w14:textId="77777777" w:rsidR="0061325B" w:rsidRPr="00C81DA9" w:rsidRDefault="0061325B" w:rsidP="00C81DA9">
            <w:pPr>
              <w:rPr>
                <w:rFonts w:cstheme="minorHAnsi"/>
                <w:bCs/>
              </w:rPr>
            </w:pPr>
          </w:p>
          <w:p w14:paraId="53128261" w14:textId="564582D1" w:rsidR="00E74822" w:rsidRPr="00A06971" w:rsidRDefault="00C81DA9" w:rsidP="00E74822">
            <w:pPr>
              <w:jc w:val="center"/>
              <w:rPr>
                <w:rFonts w:cstheme="minorHAnsi"/>
                <w:b/>
                <w:bCs/>
              </w:rPr>
            </w:pPr>
            <w:r>
              <w:rPr>
                <w:rFonts w:cstheme="minorHAnsi"/>
                <w:bCs/>
              </w:rPr>
              <w:t>I learning about roots and factors of polynomial functions.</w:t>
            </w:r>
          </w:p>
        </w:tc>
        <w:tc>
          <w:tcPr>
            <w:tcW w:w="785" w:type="pct"/>
          </w:tcPr>
          <w:p w14:paraId="19F1C4D9" w14:textId="77777777" w:rsidR="0061325B" w:rsidRPr="0061325B" w:rsidRDefault="0061325B" w:rsidP="0061325B">
            <w:pPr>
              <w:jc w:val="center"/>
              <w:rPr>
                <w:rFonts w:cstheme="minorHAnsi"/>
                <w:bCs/>
                <w:sz w:val="12"/>
                <w:szCs w:val="12"/>
              </w:rPr>
            </w:pPr>
          </w:p>
          <w:p w14:paraId="5556F14F" w14:textId="6575F311" w:rsidR="00E74822" w:rsidRPr="00A06971" w:rsidRDefault="00E74822" w:rsidP="0061325B">
            <w:pPr>
              <w:jc w:val="center"/>
              <w:rPr>
                <w:rFonts w:cstheme="minorHAnsi"/>
                <w:bCs/>
              </w:rPr>
            </w:pPr>
            <w:r>
              <w:rPr>
                <w:rFonts w:cstheme="minorHAnsi"/>
                <w:bCs/>
              </w:rPr>
              <w:t xml:space="preserve">I can </w:t>
            </w:r>
            <w:r w:rsidR="00C81DA9">
              <w:rPr>
                <w:rFonts w:cstheme="minorHAnsi"/>
                <w:bCs/>
              </w:rPr>
              <w:t>write polynomial equations and graph them when provided the roots of the function.</w:t>
            </w:r>
          </w:p>
        </w:tc>
        <w:tc>
          <w:tcPr>
            <w:tcW w:w="786" w:type="pct"/>
          </w:tcPr>
          <w:p w14:paraId="49ED8050" w14:textId="77777777" w:rsidR="00E74822" w:rsidRPr="00C81DA9" w:rsidRDefault="00E74822" w:rsidP="00E74822">
            <w:pPr>
              <w:jc w:val="center"/>
              <w:rPr>
                <w:rFonts w:cstheme="minorHAnsi"/>
                <w:bCs/>
              </w:rPr>
            </w:pPr>
          </w:p>
          <w:p w14:paraId="62486C05" w14:textId="0F1DE4AC" w:rsidR="00C81DA9" w:rsidRPr="00C81DA9" w:rsidRDefault="00C81DA9" w:rsidP="00E74822">
            <w:pPr>
              <w:jc w:val="center"/>
              <w:rPr>
                <w:rFonts w:cstheme="minorHAnsi"/>
                <w:bCs/>
              </w:rPr>
            </w:pPr>
            <w:r w:rsidRPr="00C81DA9">
              <w:rPr>
                <w:rFonts w:cstheme="minorHAnsi"/>
                <w:bCs/>
              </w:rPr>
              <w:t>“Zero Zappers Diagnostic Activity</w:t>
            </w:r>
          </w:p>
        </w:tc>
        <w:tc>
          <w:tcPr>
            <w:tcW w:w="896" w:type="pct"/>
          </w:tcPr>
          <w:p w14:paraId="3A46C408" w14:textId="77777777" w:rsidR="0061325B" w:rsidRDefault="0061325B" w:rsidP="00E74822">
            <w:pPr>
              <w:jc w:val="center"/>
              <w:rPr>
                <w:rFonts w:cstheme="minorHAnsi"/>
              </w:rPr>
            </w:pPr>
          </w:p>
          <w:p w14:paraId="4101652C" w14:textId="50A549FC" w:rsidR="00C81DA9" w:rsidRPr="00C81DA9" w:rsidRDefault="00C81DA9" w:rsidP="00E74822">
            <w:pPr>
              <w:jc w:val="center"/>
              <w:rPr>
                <w:rFonts w:cstheme="minorHAnsi"/>
              </w:rPr>
            </w:pPr>
            <w:r>
              <w:rPr>
                <w:rFonts w:cstheme="minorHAnsi"/>
              </w:rPr>
              <w:t>Complete Zero Zappers Explore Activity in small groups</w:t>
            </w:r>
          </w:p>
        </w:tc>
        <w:tc>
          <w:tcPr>
            <w:tcW w:w="678" w:type="pct"/>
          </w:tcPr>
          <w:p w14:paraId="1B916A01" w14:textId="77777777" w:rsidR="00C81DA9" w:rsidRDefault="00C81DA9" w:rsidP="00AA21BF">
            <w:pPr>
              <w:jc w:val="center"/>
              <w:rPr>
                <w:rFonts w:cstheme="minorHAnsi"/>
              </w:rPr>
            </w:pPr>
            <w:r>
              <w:rPr>
                <w:rFonts w:cstheme="minorHAnsi"/>
              </w:rPr>
              <w:t>Share exemplars and do nots with student samples.</w:t>
            </w:r>
          </w:p>
          <w:p w14:paraId="4613BF4A" w14:textId="77777777" w:rsidR="00C81DA9" w:rsidRDefault="00C81DA9" w:rsidP="00E74822">
            <w:pPr>
              <w:jc w:val="center"/>
              <w:rPr>
                <w:rFonts w:cstheme="minorHAnsi"/>
                <w:color w:val="FF0000"/>
              </w:rPr>
            </w:pPr>
            <w:r w:rsidRPr="00C81DA9">
              <w:rPr>
                <w:rFonts w:cstheme="minorHAnsi"/>
                <w:color w:val="FF0000"/>
              </w:rPr>
              <w:t xml:space="preserve">Homework- </w:t>
            </w:r>
            <w:r w:rsidR="00AA21BF">
              <w:rPr>
                <w:rFonts w:cstheme="minorHAnsi"/>
                <w:color w:val="FF0000"/>
              </w:rPr>
              <w:t xml:space="preserve">Finish </w:t>
            </w:r>
            <w:r w:rsidRPr="00C81DA9">
              <w:rPr>
                <w:rFonts w:cstheme="minorHAnsi"/>
                <w:color w:val="FF0000"/>
              </w:rPr>
              <w:t>Unit 4 Practice</w:t>
            </w:r>
          </w:p>
          <w:p w14:paraId="4B99056E" w14:textId="19F07E0A" w:rsidR="00AA21BF" w:rsidRPr="00C81DA9" w:rsidRDefault="00AA21BF" w:rsidP="00AA21BF">
            <w:pPr>
              <w:jc w:val="center"/>
              <w:rPr>
                <w:rFonts w:cstheme="minorHAnsi"/>
              </w:rPr>
            </w:pPr>
            <w:r>
              <w:rPr>
                <w:color w:val="FF0000"/>
              </w:rPr>
              <w:t>*Formative</w:t>
            </w:r>
          </w:p>
        </w:tc>
        <w:tc>
          <w:tcPr>
            <w:tcW w:w="890" w:type="pct"/>
          </w:tcPr>
          <w:p w14:paraId="26245813" w14:textId="77777777" w:rsidR="00E74822" w:rsidRDefault="00E74822" w:rsidP="00E74822">
            <w:pPr>
              <w:jc w:val="center"/>
              <w:rPr>
                <w:rFonts w:cstheme="minorHAnsi"/>
              </w:rPr>
            </w:pPr>
          </w:p>
          <w:p w14:paraId="41A4239C" w14:textId="24566B19" w:rsidR="00C81DA9" w:rsidRPr="00C81DA9" w:rsidRDefault="00C81DA9" w:rsidP="00E74822">
            <w:pPr>
              <w:jc w:val="center"/>
              <w:rPr>
                <w:rFonts w:cstheme="minorHAnsi"/>
              </w:rPr>
            </w:pPr>
            <w:r>
              <w:rPr>
                <w:rFonts w:cstheme="minorHAnsi"/>
              </w:rPr>
              <w:t xml:space="preserve">How can you use the zeros of a function to sketch </w:t>
            </w:r>
            <w:r w:rsidR="00CA2808">
              <w:rPr>
                <w:rFonts w:cstheme="minorHAnsi"/>
              </w:rPr>
              <w:t>its</w:t>
            </w:r>
            <w:r>
              <w:rPr>
                <w:rFonts w:cstheme="minorHAnsi"/>
              </w:rPr>
              <w:t xml:space="preserve"> graph and write </w:t>
            </w:r>
            <w:r w:rsidR="00CA2808">
              <w:rPr>
                <w:rFonts w:cstheme="minorHAnsi"/>
              </w:rPr>
              <w:t>the</w:t>
            </w:r>
            <w:bookmarkStart w:id="0" w:name="_GoBack"/>
            <w:bookmarkEnd w:id="0"/>
            <w:r>
              <w:rPr>
                <w:rFonts w:cstheme="minorHAnsi"/>
              </w:rPr>
              <w:t xml:space="preserve"> equation?</w:t>
            </w:r>
          </w:p>
        </w:tc>
      </w:tr>
      <w:tr w:rsidR="00C81DA9" w:rsidRPr="002F7AA4" w14:paraId="1FB9E9A5" w14:textId="5A0463B3" w:rsidTr="008261B3">
        <w:trPr>
          <w:cantSplit/>
          <w:trHeight w:val="1511"/>
        </w:trPr>
        <w:tc>
          <w:tcPr>
            <w:tcW w:w="234" w:type="pct"/>
            <w:textDirection w:val="btLr"/>
            <w:vAlign w:val="center"/>
          </w:tcPr>
          <w:p w14:paraId="531FDC91" w14:textId="77777777" w:rsidR="00C81DA9" w:rsidRPr="002F7AA4" w:rsidRDefault="00C81DA9" w:rsidP="00C81DA9">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Wednesday</w:t>
            </w:r>
          </w:p>
        </w:tc>
        <w:tc>
          <w:tcPr>
            <w:tcW w:w="731" w:type="pct"/>
          </w:tcPr>
          <w:p w14:paraId="2350773F" w14:textId="77777777" w:rsidR="00C81DA9" w:rsidRDefault="00C81DA9" w:rsidP="00C81DA9">
            <w:pPr>
              <w:jc w:val="center"/>
              <w:rPr>
                <w:rFonts w:cstheme="minorHAnsi"/>
                <w:bCs/>
              </w:rPr>
            </w:pPr>
          </w:p>
          <w:p w14:paraId="60FB656E" w14:textId="77777777" w:rsidR="00C81DA9" w:rsidRPr="00522353" w:rsidRDefault="00C81DA9" w:rsidP="00C81DA9">
            <w:pPr>
              <w:jc w:val="center"/>
              <w:rPr>
                <w:rFonts w:cstheme="minorHAnsi"/>
                <w:bCs/>
                <w:sz w:val="12"/>
                <w:szCs w:val="12"/>
              </w:rPr>
            </w:pPr>
          </w:p>
          <w:p w14:paraId="4DDBEF00" w14:textId="276F19FC" w:rsidR="00C81DA9" w:rsidRPr="006372BD" w:rsidRDefault="00C81DA9" w:rsidP="00C81DA9">
            <w:pPr>
              <w:jc w:val="center"/>
              <w:rPr>
                <w:rFonts w:cstheme="minorHAnsi"/>
                <w:bCs/>
              </w:rPr>
            </w:pPr>
            <w:r>
              <w:rPr>
                <w:rFonts w:cstheme="minorHAnsi"/>
                <w:bCs/>
              </w:rPr>
              <w:t>I am learning polynomial functions.</w:t>
            </w:r>
          </w:p>
        </w:tc>
        <w:tc>
          <w:tcPr>
            <w:tcW w:w="785" w:type="pct"/>
          </w:tcPr>
          <w:p w14:paraId="1E6320D8" w14:textId="77777777" w:rsidR="00C81DA9" w:rsidRPr="0061325B" w:rsidRDefault="00C81DA9" w:rsidP="00C81DA9">
            <w:pPr>
              <w:jc w:val="center"/>
              <w:rPr>
                <w:rFonts w:cstheme="minorHAnsi"/>
                <w:bCs/>
                <w:sz w:val="12"/>
                <w:szCs w:val="12"/>
              </w:rPr>
            </w:pPr>
          </w:p>
          <w:p w14:paraId="5726765F" w14:textId="5BEFB996" w:rsidR="00C81DA9" w:rsidRPr="00A06971" w:rsidRDefault="00C81DA9" w:rsidP="00C81DA9">
            <w:pPr>
              <w:jc w:val="center"/>
              <w:rPr>
                <w:rFonts w:cstheme="minorHAnsi"/>
                <w:bCs/>
              </w:rPr>
            </w:pPr>
            <w:r>
              <w:rPr>
                <w:rFonts w:cstheme="minorHAnsi"/>
                <w:bCs/>
              </w:rPr>
              <w:t>I can simplify complex numbers, graph parabolas, factor quadratics and find zeros of polynomials.</w:t>
            </w:r>
          </w:p>
        </w:tc>
        <w:tc>
          <w:tcPr>
            <w:tcW w:w="786" w:type="pct"/>
          </w:tcPr>
          <w:p w14:paraId="69031EBA" w14:textId="77777777" w:rsidR="00C81DA9" w:rsidRPr="00522353" w:rsidRDefault="00C81DA9" w:rsidP="00C81DA9">
            <w:pPr>
              <w:jc w:val="center"/>
              <w:rPr>
                <w:rFonts w:cstheme="minorHAnsi"/>
                <w:bCs/>
                <w:sz w:val="12"/>
                <w:szCs w:val="12"/>
              </w:rPr>
            </w:pPr>
          </w:p>
          <w:p w14:paraId="3461D779" w14:textId="37BEBA02" w:rsidR="00C81DA9" w:rsidRPr="00A06971" w:rsidRDefault="00C81DA9" w:rsidP="00C81DA9">
            <w:pPr>
              <w:jc w:val="center"/>
              <w:rPr>
                <w:rFonts w:cstheme="minorHAnsi"/>
              </w:rPr>
            </w:pPr>
            <w:r w:rsidRPr="0061325B">
              <w:rPr>
                <w:rFonts w:cstheme="minorHAnsi"/>
                <w:bCs/>
              </w:rPr>
              <w:t>How</w:t>
            </w:r>
            <w:r>
              <w:rPr>
                <w:rFonts w:cstheme="minorHAnsi"/>
                <w:bCs/>
              </w:rPr>
              <w:t xml:space="preserve"> do you simplify powers of </w:t>
            </w:r>
            <w:proofErr w:type="spellStart"/>
            <w:r>
              <w:rPr>
                <w:rFonts w:cstheme="minorHAnsi"/>
                <w:bCs/>
              </w:rPr>
              <w:t>i</w:t>
            </w:r>
            <w:proofErr w:type="spellEnd"/>
            <w:r>
              <w:rPr>
                <w:rFonts w:cstheme="minorHAnsi"/>
                <w:bCs/>
              </w:rPr>
              <w:t>?  How do you find the vertex of a parabola?</w:t>
            </w:r>
          </w:p>
        </w:tc>
        <w:tc>
          <w:tcPr>
            <w:tcW w:w="896" w:type="pct"/>
          </w:tcPr>
          <w:p w14:paraId="3E2C1280" w14:textId="77777777" w:rsidR="00C81DA9" w:rsidRDefault="00C81DA9" w:rsidP="00C81DA9">
            <w:pPr>
              <w:jc w:val="center"/>
            </w:pPr>
          </w:p>
          <w:p w14:paraId="3BCE98A2" w14:textId="77777777" w:rsidR="00C81DA9" w:rsidRPr="00522353" w:rsidRDefault="00C81DA9" w:rsidP="00C81DA9">
            <w:pPr>
              <w:jc w:val="center"/>
              <w:rPr>
                <w:sz w:val="12"/>
                <w:szCs w:val="12"/>
              </w:rPr>
            </w:pPr>
          </w:p>
          <w:p w14:paraId="7FC25A69" w14:textId="77777777" w:rsidR="00C81DA9" w:rsidRDefault="00C81DA9" w:rsidP="00C81DA9">
            <w:pPr>
              <w:jc w:val="center"/>
              <w:rPr>
                <w:rFonts w:cstheme="minorHAnsi"/>
              </w:rPr>
            </w:pPr>
            <w:r>
              <w:rPr>
                <w:rFonts w:cstheme="minorHAnsi"/>
              </w:rPr>
              <w:t>Unit 4 Practice &amp; Review</w:t>
            </w:r>
          </w:p>
          <w:p w14:paraId="5E136CFF" w14:textId="77777777" w:rsidR="00C81DA9" w:rsidRDefault="00C81DA9" w:rsidP="00C81DA9">
            <w:pPr>
              <w:jc w:val="center"/>
              <w:rPr>
                <w:rFonts w:cstheme="minorHAnsi"/>
              </w:rPr>
            </w:pPr>
            <w:r>
              <w:rPr>
                <w:color w:val="FF0000"/>
              </w:rPr>
              <w:t>*Formative</w:t>
            </w:r>
          </w:p>
          <w:p w14:paraId="3CF2D8B6" w14:textId="2AF2C2E8" w:rsidR="00C81DA9" w:rsidRPr="00AB6251" w:rsidRDefault="00C81DA9" w:rsidP="00C81DA9">
            <w:pPr>
              <w:jc w:val="center"/>
              <w:rPr>
                <w:rFonts w:cstheme="minorHAnsi"/>
                <w:bCs/>
                <w:color w:val="FF0000"/>
              </w:rPr>
            </w:pPr>
          </w:p>
        </w:tc>
        <w:tc>
          <w:tcPr>
            <w:tcW w:w="678" w:type="pct"/>
          </w:tcPr>
          <w:p w14:paraId="5C045397" w14:textId="77777777" w:rsidR="00C81DA9" w:rsidRDefault="00C81DA9" w:rsidP="00C81DA9">
            <w:pPr>
              <w:jc w:val="center"/>
              <w:rPr>
                <w:rFonts w:cstheme="minorHAnsi"/>
                <w:bCs/>
              </w:rPr>
            </w:pPr>
          </w:p>
          <w:p w14:paraId="2D07B195" w14:textId="77777777" w:rsidR="00C81DA9" w:rsidRPr="00E74822" w:rsidRDefault="00C81DA9" w:rsidP="00C81DA9">
            <w:pPr>
              <w:jc w:val="center"/>
              <w:rPr>
                <w:rFonts w:cstheme="minorHAnsi"/>
                <w:bCs/>
                <w:sz w:val="12"/>
                <w:szCs w:val="12"/>
              </w:rPr>
            </w:pPr>
          </w:p>
          <w:p w14:paraId="0FB78278" w14:textId="1B345FEC" w:rsidR="00C81DA9" w:rsidRPr="00A06971" w:rsidRDefault="00C81DA9" w:rsidP="00C81DA9">
            <w:pPr>
              <w:jc w:val="center"/>
              <w:rPr>
                <w:rFonts w:cstheme="minorHAnsi"/>
              </w:rPr>
            </w:pPr>
            <w:r w:rsidRPr="0061325B">
              <w:rPr>
                <w:rFonts w:cstheme="minorHAnsi"/>
              </w:rPr>
              <w:t>Q&amp;A, Exemplars</w:t>
            </w:r>
          </w:p>
        </w:tc>
        <w:tc>
          <w:tcPr>
            <w:tcW w:w="890" w:type="pct"/>
          </w:tcPr>
          <w:p w14:paraId="068EDF11" w14:textId="77777777" w:rsidR="00C81DA9" w:rsidRDefault="00C81DA9" w:rsidP="00C81DA9">
            <w:pPr>
              <w:jc w:val="center"/>
              <w:rPr>
                <w:rFonts w:cstheme="minorHAnsi"/>
              </w:rPr>
            </w:pPr>
          </w:p>
          <w:p w14:paraId="3210493F" w14:textId="77777777" w:rsidR="00C81DA9" w:rsidRPr="00522353" w:rsidRDefault="00C81DA9" w:rsidP="00C81DA9">
            <w:pPr>
              <w:jc w:val="center"/>
              <w:rPr>
                <w:rFonts w:cstheme="minorHAnsi"/>
                <w:sz w:val="12"/>
                <w:szCs w:val="12"/>
              </w:rPr>
            </w:pPr>
          </w:p>
          <w:p w14:paraId="7571C176" w14:textId="35D6C6F6" w:rsidR="00C81DA9" w:rsidRPr="00A06971" w:rsidRDefault="00C81DA9" w:rsidP="00C81DA9">
            <w:pPr>
              <w:jc w:val="center"/>
              <w:rPr>
                <w:rFonts w:cstheme="minorHAnsi"/>
              </w:rPr>
            </w:pPr>
            <w:r>
              <w:rPr>
                <w:rFonts w:cstheme="minorHAnsi"/>
              </w:rPr>
              <w:t>What do you know?  What do you need to know?</w:t>
            </w:r>
          </w:p>
        </w:tc>
      </w:tr>
      <w:tr w:rsidR="00C81DA9" w:rsidRPr="002F7AA4" w14:paraId="6CAC590F" w14:textId="78277EE5" w:rsidTr="008261B3">
        <w:trPr>
          <w:cantSplit/>
          <w:trHeight w:val="1547"/>
        </w:trPr>
        <w:tc>
          <w:tcPr>
            <w:tcW w:w="234" w:type="pct"/>
            <w:textDirection w:val="btLr"/>
            <w:vAlign w:val="center"/>
          </w:tcPr>
          <w:p w14:paraId="6E5DDD2B" w14:textId="77777777" w:rsidR="00C81DA9" w:rsidRPr="002F7AA4" w:rsidRDefault="00C81DA9" w:rsidP="00C81DA9">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t>Thursday</w:t>
            </w:r>
          </w:p>
        </w:tc>
        <w:tc>
          <w:tcPr>
            <w:tcW w:w="731" w:type="pct"/>
          </w:tcPr>
          <w:p w14:paraId="6A7192B4" w14:textId="77777777" w:rsidR="00C81DA9" w:rsidRDefault="00C81DA9" w:rsidP="00C81DA9">
            <w:pPr>
              <w:jc w:val="center"/>
              <w:rPr>
                <w:rFonts w:cstheme="minorHAnsi"/>
                <w:bCs/>
              </w:rPr>
            </w:pPr>
          </w:p>
          <w:p w14:paraId="2215F283" w14:textId="77777777" w:rsidR="00C81DA9" w:rsidRPr="00C81DA9" w:rsidRDefault="00C81DA9" w:rsidP="00C81DA9">
            <w:pPr>
              <w:jc w:val="center"/>
              <w:rPr>
                <w:rFonts w:cstheme="minorHAnsi"/>
                <w:bCs/>
                <w:sz w:val="12"/>
                <w:szCs w:val="12"/>
              </w:rPr>
            </w:pPr>
          </w:p>
          <w:p w14:paraId="0562CB0E" w14:textId="3F054D61" w:rsidR="00C81DA9" w:rsidRPr="002E5848" w:rsidRDefault="00C81DA9" w:rsidP="00C81DA9">
            <w:pPr>
              <w:jc w:val="center"/>
              <w:rPr>
                <w:rFonts w:cstheme="minorHAnsi"/>
                <w:bCs/>
              </w:rPr>
            </w:pPr>
            <w:r>
              <w:rPr>
                <w:rFonts w:cstheme="minorHAnsi"/>
                <w:bCs/>
              </w:rPr>
              <w:t>I am learning polynomial functions.</w:t>
            </w:r>
          </w:p>
        </w:tc>
        <w:tc>
          <w:tcPr>
            <w:tcW w:w="785" w:type="pct"/>
          </w:tcPr>
          <w:p w14:paraId="49764825" w14:textId="77777777" w:rsidR="00C81DA9" w:rsidRPr="0061325B" w:rsidRDefault="00C81DA9" w:rsidP="00C81DA9">
            <w:pPr>
              <w:jc w:val="center"/>
              <w:rPr>
                <w:rFonts w:cstheme="minorHAnsi"/>
                <w:bCs/>
                <w:sz w:val="12"/>
                <w:szCs w:val="12"/>
              </w:rPr>
            </w:pPr>
          </w:p>
          <w:p w14:paraId="79CAD6D9" w14:textId="59BA9F56" w:rsidR="00C81DA9" w:rsidRPr="00597692" w:rsidRDefault="00C81DA9" w:rsidP="00C81DA9">
            <w:pPr>
              <w:jc w:val="center"/>
              <w:rPr>
                <w:rFonts w:cstheme="minorHAnsi"/>
                <w:bCs/>
              </w:rPr>
            </w:pPr>
            <w:r>
              <w:rPr>
                <w:rFonts w:cstheme="minorHAnsi"/>
                <w:bCs/>
              </w:rPr>
              <w:t>I can simplify complex numbers, graph parabolas, factor quadratics and find zeros of polynomials.</w:t>
            </w:r>
          </w:p>
        </w:tc>
        <w:tc>
          <w:tcPr>
            <w:tcW w:w="786" w:type="pct"/>
          </w:tcPr>
          <w:p w14:paraId="677F95A9" w14:textId="77777777" w:rsidR="00C81DA9" w:rsidRDefault="00C81DA9" w:rsidP="00C81DA9">
            <w:pPr>
              <w:jc w:val="center"/>
              <w:rPr>
                <w:rFonts w:cstheme="minorHAnsi"/>
                <w:bCs/>
              </w:rPr>
            </w:pPr>
          </w:p>
          <w:p w14:paraId="249D520F" w14:textId="77777777" w:rsidR="00C81DA9" w:rsidRPr="0061325B" w:rsidRDefault="00C81DA9" w:rsidP="00C81DA9">
            <w:pPr>
              <w:jc w:val="center"/>
              <w:rPr>
                <w:rFonts w:cstheme="minorHAnsi"/>
                <w:bCs/>
                <w:sz w:val="12"/>
                <w:szCs w:val="12"/>
              </w:rPr>
            </w:pPr>
          </w:p>
          <w:p w14:paraId="34CE0A41" w14:textId="4261BEE0" w:rsidR="00C81DA9" w:rsidRPr="00006FEB" w:rsidRDefault="00C81DA9" w:rsidP="00C81DA9">
            <w:pPr>
              <w:jc w:val="center"/>
              <w:rPr>
                <w:color w:val="FF0000"/>
              </w:rPr>
            </w:pPr>
            <w:r>
              <w:rPr>
                <w:rFonts w:cstheme="minorHAnsi"/>
                <w:bCs/>
              </w:rPr>
              <w:t>Quick Study</w:t>
            </w:r>
          </w:p>
        </w:tc>
        <w:tc>
          <w:tcPr>
            <w:tcW w:w="896" w:type="pct"/>
          </w:tcPr>
          <w:p w14:paraId="3AE45E68" w14:textId="77777777" w:rsidR="00C81DA9" w:rsidRPr="00D43FDB" w:rsidRDefault="00C81DA9" w:rsidP="00C81DA9">
            <w:pPr>
              <w:jc w:val="center"/>
              <w:rPr>
                <w:sz w:val="12"/>
                <w:szCs w:val="12"/>
              </w:rPr>
            </w:pPr>
          </w:p>
          <w:p w14:paraId="66069D1C" w14:textId="77777777" w:rsidR="00C81DA9" w:rsidRDefault="00C81DA9" w:rsidP="00C81DA9">
            <w:pPr>
              <w:jc w:val="center"/>
              <w:rPr>
                <w:rFonts w:cstheme="minorHAnsi"/>
                <w:bCs/>
              </w:rPr>
            </w:pPr>
          </w:p>
          <w:p w14:paraId="26C63981" w14:textId="77777777" w:rsidR="00C81DA9" w:rsidRDefault="00C81DA9" w:rsidP="00C81DA9">
            <w:pPr>
              <w:jc w:val="center"/>
              <w:rPr>
                <w:rFonts w:cstheme="minorHAnsi"/>
                <w:bCs/>
              </w:rPr>
            </w:pPr>
            <w:r>
              <w:rPr>
                <w:rFonts w:cstheme="minorHAnsi"/>
                <w:bCs/>
              </w:rPr>
              <w:t>Unit 4 Test</w:t>
            </w:r>
          </w:p>
          <w:p w14:paraId="62EBF3C5" w14:textId="1D98C6C8" w:rsidR="00C81DA9" w:rsidRPr="004B5D98" w:rsidRDefault="00C81DA9" w:rsidP="00C81DA9">
            <w:pPr>
              <w:jc w:val="center"/>
              <w:rPr>
                <w:rFonts w:cstheme="minorHAnsi"/>
              </w:rPr>
            </w:pPr>
            <w:r w:rsidRPr="00006FEB">
              <w:rPr>
                <w:color w:val="FF0000"/>
              </w:rPr>
              <w:t>*Summative</w:t>
            </w:r>
          </w:p>
        </w:tc>
        <w:tc>
          <w:tcPr>
            <w:tcW w:w="678" w:type="pct"/>
          </w:tcPr>
          <w:p w14:paraId="6D98A12B" w14:textId="008D006F" w:rsidR="00C81DA9" w:rsidRPr="00597692" w:rsidRDefault="00C81DA9" w:rsidP="00C81DA9">
            <w:pPr>
              <w:jc w:val="center"/>
              <w:rPr>
                <w:rFonts w:cstheme="minorHAnsi"/>
              </w:rPr>
            </w:pPr>
          </w:p>
        </w:tc>
        <w:tc>
          <w:tcPr>
            <w:tcW w:w="890" w:type="pct"/>
          </w:tcPr>
          <w:p w14:paraId="1E3C2196" w14:textId="2A46FE0D" w:rsidR="00C81DA9" w:rsidRPr="006444F4" w:rsidRDefault="00C81DA9" w:rsidP="00C81DA9">
            <w:pPr>
              <w:jc w:val="center"/>
              <w:rPr>
                <w:rFonts w:cstheme="minorHAnsi"/>
              </w:rPr>
            </w:pPr>
          </w:p>
        </w:tc>
      </w:tr>
      <w:tr w:rsidR="00AB6251" w:rsidRPr="002F7AA4" w14:paraId="5D26DC16" w14:textId="12B09E0B" w:rsidTr="008261B3">
        <w:trPr>
          <w:cantSplit/>
          <w:trHeight w:val="1405"/>
        </w:trPr>
        <w:tc>
          <w:tcPr>
            <w:tcW w:w="234" w:type="pct"/>
            <w:textDirection w:val="btLr"/>
            <w:vAlign w:val="center"/>
          </w:tcPr>
          <w:p w14:paraId="62F27318" w14:textId="77777777" w:rsidR="00AB6251" w:rsidRPr="002F7AA4" w:rsidRDefault="00AB6251" w:rsidP="00AB6251">
            <w:pPr>
              <w:ind w:left="113" w:right="113"/>
              <w:jc w:val="center"/>
              <w:rPr>
                <w:rFonts w:ascii="Times New Roman" w:hAnsi="Times New Roman" w:cs="Times New Roman"/>
                <w:b/>
                <w:sz w:val="24"/>
                <w:szCs w:val="24"/>
              </w:rPr>
            </w:pPr>
            <w:r w:rsidRPr="002F7AA4">
              <w:rPr>
                <w:rFonts w:ascii="Times New Roman" w:hAnsi="Times New Roman" w:cs="Times New Roman"/>
                <w:b/>
                <w:sz w:val="24"/>
                <w:szCs w:val="24"/>
              </w:rPr>
              <w:lastRenderedPageBreak/>
              <w:t>Friday</w:t>
            </w:r>
          </w:p>
        </w:tc>
        <w:tc>
          <w:tcPr>
            <w:tcW w:w="731" w:type="pct"/>
          </w:tcPr>
          <w:p w14:paraId="201C800A" w14:textId="77777777" w:rsidR="00D43FDB" w:rsidRDefault="00D43FDB" w:rsidP="00AB6251">
            <w:pPr>
              <w:jc w:val="center"/>
              <w:rPr>
                <w:rFonts w:cstheme="minorHAnsi"/>
                <w:bCs/>
              </w:rPr>
            </w:pPr>
          </w:p>
          <w:p w14:paraId="5997CC1D" w14:textId="11EC7CAC" w:rsidR="00522353" w:rsidRPr="00E364F5" w:rsidRDefault="00522353" w:rsidP="00AB6251">
            <w:pPr>
              <w:jc w:val="center"/>
              <w:rPr>
                <w:rFonts w:cstheme="minorHAnsi"/>
                <w:bCs/>
              </w:rPr>
            </w:pPr>
            <w:r>
              <w:rPr>
                <w:rFonts w:cstheme="minorHAnsi"/>
                <w:bCs/>
              </w:rPr>
              <w:t>Teacher professional Development Day</w:t>
            </w:r>
          </w:p>
        </w:tc>
        <w:tc>
          <w:tcPr>
            <w:tcW w:w="785" w:type="pct"/>
          </w:tcPr>
          <w:p w14:paraId="2AF52BE9" w14:textId="27899B0B" w:rsidR="00D43FDB" w:rsidRPr="001D7A7E" w:rsidRDefault="00D43FDB" w:rsidP="00AB6251">
            <w:pPr>
              <w:jc w:val="center"/>
              <w:rPr>
                <w:rFonts w:cstheme="minorHAnsi"/>
                <w:bCs/>
              </w:rPr>
            </w:pPr>
          </w:p>
        </w:tc>
        <w:tc>
          <w:tcPr>
            <w:tcW w:w="786" w:type="pct"/>
          </w:tcPr>
          <w:p w14:paraId="110FFD37" w14:textId="550B24A4" w:rsidR="00D43FDB" w:rsidRPr="00597692" w:rsidRDefault="00D43FDB" w:rsidP="00AB6251">
            <w:pPr>
              <w:jc w:val="center"/>
              <w:rPr>
                <w:rFonts w:cstheme="minorHAnsi"/>
                <w:bCs/>
              </w:rPr>
            </w:pPr>
          </w:p>
        </w:tc>
        <w:tc>
          <w:tcPr>
            <w:tcW w:w="896" w:type="pct"/>
          </w:tcPr>
          <w:p w14:paraId="6B699379" w14:textId="2F010435" w:rsidR="00006FEB" w:rsidRPr="00597692" w:rsidRDefault="00006FEB" w:rsidP="00AB6251">
            <w:pPr>
              <w:jc w:val="center"/>
            </w:pPr>
          </w:p>
        </w:tc>
        <w:tc>
          <w:tcPr>
            <w:tcW w:w="678" w:type="pct"/>
          </w:tcPr>
          <w:p w14:paraId="3FE9F23F" w14:textId="13E40E30" w:rsidR="00006FEB" w:rsidRPr="00597692" w:rsidRDefault="00006FEB" w:rsidP="00D43FDB">
            <w:pPr>
              <w:jc w:val="center"/>
              <w:rPr>
                <w:rFonts w:cstheme="minorHAnsi"/>
              </w:rPr>
            </w:pPr>
          </w:p>
        </w:tc>
        <w:tc>
          <w:tcPr>
            <w:tcW w:w="890" w:type="pct"/>
          </w:tcPr>
          <w:p w14:paraId="1CABC59E" w14:textId="78A959B9" w:rsidR="00D43FDB" w:rsidRPr="00597692" w:rsidRDefault="00D43FDB" w:rsidP="00AB6251">
            <w:pPr>
              <w:jc w:val="center"/>
              <w:rPr>
                <w:rFonts w:cstheme="minorHAnsi"/>
              </w:rPr>
            </w:pPr>
          </w:p>
        </w:tc>
      </w:tr>
    </w:tbl>
    <w:p w14:paraId="59636754" w14:textId="03D12217" w:rsidR="00083621" w:rsidRPr="00621705" w:rsidRDefault="00D804A5" w:rsidP="0057469E">
      <w:pPr>
        <w:spacing w:after="0" w:line="240" w:lineRule="auto"/>
        <w:rPr>
          <w:rFonts w:ascii="Times New Roman" w:hAnsi="Times New Roman" w:cs="Times New Roman"/>
          <w:sz w:val="18"/>
          <w:szCs w:val="18"/>
        </w:rPr>
      </w:pPr>
      <w:r w:rsidRPr="00621705">
        <w:rPr>
          <w:rFonts w:ascii="Times New Roman" w:hAnsi="Times New Roman" w:cs="Times New Roman"/>
          <w:b/>
          <w:color w:val="000000" w:themeColor="text1"/>
          <w:sz w:val="24"/>
        </w:rPr>
        <w:t>*</w:t>
      </w:r>
      <w:sdt>
        <w:sdtPr>
          <w:rPr>
            <w:rFonts w:ascii="Times New Roman" w:eastAsia="MS Gothic" w:hAnsi="Times New Roman" w:cs="Times New Roman"/>
            <w:sz w:val="18"/>
            <w:szCs w:val="18"/>
          </w:rPr>
          <w:id w:val="1076640635"/>
          <w14:checkbox>
            <w14:checked w14:val="0"/>
            <w14:checkedState w14:val="2612" w14:font="MS Gothic"/>
            <w14:uncheckedState w14:val="2610" w14:font="MS Gothic"/>
          </w14:checkbox>
        </w:sdtPr>
        <w:sdtEndPr/>
        <w:sdtContent>
          <w:r w:rsidR="001D3AE2">
            <w:rPr>
              <w:rFonts w:ascii="MS Gothic" w:eastAsia="MS Gothic" w:hAnsi="MS Gothic" w:cs="Times New Roman" w:hint="eastAsia"/>
              <w:sz w:val="18"/>
              <w:szCs w:val="18"/>
            </w:rPr>
            <w:t>☐</w:t>
          </w:r>
        </w:sdtContent>
      </w:sdt>
      <w:r w:rsidR="00522EEE"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Exit Ticket/Final Stretch Check</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71690942"/>
          <w14:checkbox>
            <w14:checked w14:val="1"/>
            <w14:checkedState w14:val="2612" w14:font="MS Gothic"/>
            <w14:uncheckedState w14:val="2610" w14:font="MS Gothic"/>
          </w14:checkbox>
        </w:sdtPr>
        <w:sdtEndPr/>
        <w:sdtContent>
          <w:r w:rsidR="00597692">
            <w:rPr>
              <w:rFonts w:ascii="MS Gothic" w:eastAsia="MS Gothic" w:hAnsi="MS Gothic" w:cs="Times New Roman" w:hint="eastAsia"/>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Electronic Tools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120892740"/>
          <w14:checkbox>
            <w14:checked w14:val="0"/>
            <w14:checkedState w14:val="2612" w14:font="MS Gothic"/>
            <w14:uncheckedState w14:val="2610" w14:font="MS Gothic"/>
          </w14:checkbox>
        </w:sdtPr>
        <w:sdtEndPr/>
        <w:sdtContent>
          <w:r w:rsidR="0051739B" w:rsidRPr="00621705">
            <w:rPr>
              <w:rFonts w:ascii="Segoe UI Symbol" w:eastAsia="MS Gothic" w:hAnsi="Segoe UI Symbol" w:cs="Segoe UI Symbol"/>
              <w:sz w:val="18"/>
              <w:szCs w:val="18"/>
            </w:rPr>
            <w:t>☐</w:t>
          </w:r>
        </w:sdtContent>
      </w:sdt>
      <w:r w:rsidR="0051739B"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Dry Erase Boards – quick checks</w:t>
      </w:r>
      <w:r w:rsidR="0051739B"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335607850"/>
          <w14:checkbox>
            <w14:checked w14:val="0"/>
            <w14:checkedState w14:val="2612" w14:font="MS Gothic"/>
            <w14:uncheckedState w14:val="2610" w14:font="MS Gothic"/>
          </w14:checkbox>
        </w:sdtPr>
        <w:sdtEnd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Turn &amp; Talk Discussion (verbal responses)</w:t>
      </w:r>
      <w:r w:rsidR="00206042" w:rsidRPr="00621705">
        <w:rPr>
          <w:rFonts w:ascii="Times New Roman" w:hAnsi="Times New Roman" w:cs="Times New Roman"/>
          <w:sz w:val="18"/>
          <w:szCs w:val="18"/>
        </w:rPr>
        <w:t xml:space="preserve">  </w:t>
      </w:r>
      <w:sdt>
        <w:sdtPr>
          <w:rPr>
            <w:rFonts w:ascii="Times New Roman" w:eastAsia="MS Gothic" w:hAnsi="Times New Roman" w:cs="Times New Roman"/>
            <w:sz w:val="18"/>
            <w:szCs w:val="18"/>
          </w:rPr>
          <w:id w:val="-531192353"/>
          <w14:checkbox>
            <w14:checked w14:val="0"/>
            <w14:checkedState w14:val="2612" w14:font="MS Gothic"/>
            <w14:uncheckedState w14:val="2610" w14:font="MS Gothic"/>
          </w14:checkbox>
        </w:sdtPr>
        <w:sdtEndPr/>
        <w:sdtContent>
          <w:r w:rsidR="00206042" w:rsidRPr="00621705">
            <w:rPr>
              <w:rFonts w:ascii="Segoe UI Symbol" w:eastAsia="MS Gothic" w:hAnsi="Segoe UI Symbol" w:cs="Segoe UI Symbol"/>
              <w:sz w:val="18"/>
              <w:szCs w:val="18"/>
            </w:rPr>
            <w:t>☐</w:t>
          </w:r>
        </w:sdtContent>
      </w:sdt>
      <w:r w:rsidR="00206042"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Teacher Observation – document Clipboard</w:t>
      </w:r>
    </w:p>
    <w:p w14:paraId="61CDCEAD" w14:textId="06076836" w:rsidR="006A4292" w:rsidRPr="00621705" w:rsidRDefault="00206042" w:rsidP="0057469E">
      <w:pPr>
        <w:spacing w:after="0" w:line="240" w:lineRule="auto"/>
        <w:contextualSpacing/>
        <w:rPr>
          <w:rFonts w:ascii="Times New Roman" w:hAnsi="Times New Roman" w:cs="Times New Roman"/>
          <w:sz w:val="18"/>
          <w:szCs w:val="18"/>
        </w:rPr>
      </w:pPr>
      <w:r w:rsidRPr="00621705">
        <w:rPr>
          <w:rFonts w:ascii="Times New Roman" w:hAnsi="Times New Roman" w:cs="Times New Roman"/>
          <w:sz w:val="18"/>
          <w:szCs w:val="18"/>
        </w:rPr>
        <w:t xml:space="preserve"> </w:t>
      </w:r>
      <w:r w:rsidR="00D804A5" w:rsidRPr="00621705">
        <w:rPr>
          <w:rFonts w:ascii="Times New Roman" w:hAnsi="Times New Roman" w:cs="Times New Roman"/>
          <w:sz w:val="18"/>
          <w:szCs w:val="18"/>
        </w:rPr>
        <w:t xml:space="preserve"> </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1165595104"/>
          <w14:checkbox>
            <w14:checked w14:val="0"/>
            <w14:checkedState w14:val="2612" w14:font="MS Gothic"/>
            <w14:uncheckedState w14:val="2610" w14:font="MS Gothic"/>
          </w14:checkbox>
        </w:sdtPr>
        <w:sdtEndPr/>
        <w:sdtContent>
          <w:r w:rsidR="00083621"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 xml:space="preserve"> </w:t>
      </w:r>
      <w:r w:rsidR="00794CD1" w:rsidRPr="00621705">
        <w:rPr>
          <w:rFonts w:ascii="Times New Roman" w:hAnsi="Times New Roman" w:cs="Times New Roman"/>
          <w:sz w:val="18"/>
          <w:szCs w:val="18"/>
        </w:rPr>
        <w:t xml:space="preserve"> </w:t>
      </w:r>
      <w:r w:rsidR="00297A18" w:rsidRPr="00621705">
        <w:rPr>
          <w:rFonts w:ascii="Times New Roman" w:hAnsi="Times New Roman" w:cs="Times New Roman"/>
          <w:sz w:val="18"/>
          <w:szCs w:val="18"/>
        </w:rPr>
        <w:t>Quick Write</w:t>
      </w:r>
      <w:r w:rsidR="006040E7" w:rsidRPr="00621705">
        <w:rPr>
          <w:rFonts w:ascii="Times New Roman" w:hAnsi="Times New Roman" w:cs="Times New Roman"/>
          <w:sz w:val="18"/>
          <w:szCs w:val="18"/>
        </w:rPr>
        <w:t>/Draw</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1442832618"/>
          <w14:checkbox>
            <w14:checked w14:val="0"/>
            <w14:checkedState w14:val="2612" w14:font="MS Gothic"/>
            <w14:uncheckedState w14:val="2610" w14:font="MS Gothic"/>
          </w14:checkbox>
        </w:sdtPr>
        <w:sdtEnd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Annotation</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702941480"/>
          <w14:checkbox>
            <w14:checked w14:val="0"/>
            <w14:checkedState w14:val="2612" w14:font="MS Gothic"/>
            <w14:uncheckedState w14:val="2610" w14:font="MS Gothic"/>
          </w14:checkbox>
        </w:sdtPr>
        <w:sdtEndPr/>
        <w:sdtContent>
          <w:r w:rsidR="00B64D5E" w:rsidRPr="00621705">
            <w:rPr>
              <w:rFonts w:ascii="Segoe UI Symbol" w:eastAsia="MS Gothic" w:hAnsi="Segoe UI Symbol" w:cs="Segoe UI Symbol"/>
              <w:sz w:val="18"/>
              <w:szCs w:val="18"/>
            </w:rPr>
            <w:t>☐</w:t>
          </w:r>
        </w:sdtContent>
      </w:sdt>
      <w:r w:rsidR="00297A18"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Extended Writing</w:t>
      </w:r>
      <w:r w:rsidR="00297A18" w:rsidRPr="00621705">
        <w:rPr>
          <w:rFonts w:ascii="Times New Roman" w:hAnsi="Times New Roman" w:cs="Times New Roman"/>
          <w:sz w:val="18"/>
          <w:szCs w:val="18"/>
        </w:rPr>
        <w:t xml:space="preserve">    </w:t>
      </w:r>
      <w:sdt>
        <w:sdtPr>
          <w:rPr>
            <w:rFonts w:ascii="Times New Roman" w:hAnsi="Times New Roman" w:cs="Times New Roman"/>
            <w:sz w:val="18"/>
            <w:szCs w:val="18"/>
          </w:rPr>
          <w:id w:val="-499577667"/>
          <w14:checkbox>
            <w14:checked w14:val="0"/>
            <w14:checkedState w14:val="2612" w14:font="MS Gothic"/>
            <w14:uncheckedState w14:val="2610" w14:font="MS Gothic"/>
          </w14:checkbox>
        </w:sdtPr>
        <w:sdtEnd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Socratic Seminar</w:t>
      </w:r>
      <w:r w:rsidR="00794CD1"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45901629"/>
          <w14:checkbox>
            <w14:checked w14:val="0"/>
            <w14:checkedState w14:val="2612" w14:font="MS Gothic"/>
            <w14:uncheckedState w14:val="2610" w14:font="MS Gothic"/>
          </w14:checkbox>
        </w:sdtPr>
        <w:sdtEndPr/>
        <w:sdtContent>
          <w:r w:rsidR="008956C9"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Jigsaw</w:t>
      </w:r>
      <w:r w:rsidRPr="00621705">
        <w:rPr>
          <w:rFonts w:ascii="Times New Roman" w:hAnsi="Times New Roman" w:cs="Times New Roman"/>
          <w:sz w:val="18"/>
          <w:szCs w:val="18"/>
        </w:rPr>
        <w:t xml:space="preserve">  </w:t>
      </w:r>
      <w:sdt>
        <w:sdtPr>
          <w:rPr>
            <w:rFonts w:ascii="Times New Roman" w:hAnsi="Times New Roman" w:cs="Times New Roman"/>
            <w:sz w:val="18"/>
            <w:szCs w:val="18"/>
          </w:rPr>
          <w:id w:val="465933100"/>
          <w14:checkbox>
            <w14:checked w14:val="0"/>
            <w14:checkedState w14:val="2612" w14:font="MS Gothic"/>
            <w14:uncheckedState w14:val="2610" w14:font="MS Gothic"/>
          </w14:checkbox>
        </w:sdtPr>
        <w:sdtEndPr/>
        <w:sdtContent>
          <w:r w:rsidR="00490A44" w:rsidRPr="00621705">
            <w:rPr>
              <w:rFonts w:ascii="Segoe UI Symbol" w:eastAsia="MS Gothic" w:hAnsi="Segoe UI Symbol" w:cs="Segoe UI Symbol"/>
              <w:sz w:val="18"/>
              <w:szCs w:val="18"/>
            </w:rPr>
            <w:t>☐</w:t>
          </w:r>
        </w:sdtContent>
      </w:sdt>
      <w:r w:rsidRPr="00621705">
        <w:rPr>
          <w:rFonts w:ascii="Times New Roman" w:hAnsi="Times New Roman" w:cs="Times New Roman"/>
          <w:sz w:val="18"/>
          <w:szCs w:val="18"/>
        </w:rPr>
        <w:t xml:space="preserve"> </w:t>
      </w:r>
      <w:r w:rsidR="008956C9"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Thinking Maps</w:t>
      </w:r>
      <w:r w:rsidRPr="00621705">
        <w:rPr>
          <w:rFonts w:ascii="Times New Roman" w:hAnsi="Times New Roman" w:cs="Times New Roman"/>
          <w:sz w:val="18"/>
          <w:szCs w:val="18"/>
        </w:rPr>
        <w:t xml:space="preserve"> </w:t>
      </w:r>
      <w:r w:rsidR="00522EEE" w:rsidRPr="00621705">
        <w:rPr>
          <w:rFonts w:ascii="Times New Roman" w:hAnsi="Times New Roman" w:cs="Times New Roman"/>
          <w:sz w:val="18"/>
          <w:szCs w:val="18"/>
        </w:rPr>
        <w:t xml:space="preserve"> </w:t>
      </w:r>
      <w:sdt>
        <w:sdtPr>
          <w:rPr>
            <w:rFonts w:ascii="Times New Roman" w:hAnsi="Times New Roman" w:cs="Times New Roman"/>
            <w:sz w:val="18"/>
            <w:szCs w:val="18"/>
          </w:rPr>
          <w:id w:val="1721789394"/>
          <w14:checkbox>
            <w14:checked w14:val="1"/>
            <w14:checkedState w14:val="2612" w14:font="MS Gothic"/>
            <w14:uncheckedState w14:val="2610" w14:font="MS Gothic"/>
          </w14:checkbox>
        </w:sdtPr>
        <w:sdtEndPr/>
        <w:sdtContent>
          <w:r w:rsidR="00597692">
            <w:rPr>
              <w:rFonts w:ascii="MS Gothic" w:eastAsia="MS Gothic" w:hAnsi="MS Gothic" w:cs="Times New Roman" w:hint="eastAsia"/>
              <w:sz w:val="18"/>
              <w:szCs w:val="18"/>
            </w:rPr>
            <w:t>☒</w:t>
          </w:r>
        </w:sdtContent>
      </w:sdt>
      <w:r w:rsidRPr="00621705">
        <w:rPr>
          <w:rFonts w:ascii="Times New Roman" w:hAnsi="Times New Roman" w:cs="Times New Roman"/>
          <w:sz w:val="18"/>
          <w:szCs w:val="18"/>
        </w:rPr>
        <w:t xml:space="preserve"> </w:t>
      </w:r>
      <w:r w:rsidR="006040E7" w:rsidRPr="00621705">
        <w:rPr>
          <w:rFonts w:ascii="Times New Roman" w:hAnsi="Times New Roman" w:cs="Times New Roman"/>
          <w:sz w:val="18"/>
          <w:szCs w:val="18"/>
        </w:rPr>
        <w:t>Worked Examples</w:t>
      </w:r>
      <w:r w:rsidR="008956C9" w:rsidRPr="00621705">
        <w:rPr>
          <w:rFonts w:ascii="Times New Roman" w:hAnsi="Times New Roman" w:cs="Times New Roman"/>
          <w:sz w:val="18"/>
          <w:szCs w:val="18"/>
        </w:rPr>
        <w:t xml:space="preserve"> </w:t>
      </w:r>
      <w:sdt>
        <w:sdtPr>
          <w:rPr>
            <w:rFonts w:ascii="Times New Roman" w:hAnsi="Times New Roman" w:cs="Times New Roman"/>
            <w:sz w:val="18"/>
            <w:szCs w:val="18"/>
          </w:rPr>
          <w:id w:val="162898566"/>
          <w14:checkbox>
            <w14:checked w14:val="0"/>
            <w14:checkedState w14:val="2612" w14:font="MS Gothic"/>
            <w14:uncheckedState w14:val="2610" w14:font="MS Gothic"/>
          </w14:checkbox>
        </w:sdtPr>
        <w:sdtEndPr/>
        <w:sdtContent>
          <w:r w:rsidR="001D65FD" w:rsidRPr="00621705">
            <w:rPr>
              <w:rFonts w:ascii="Segoe UI Symbol" w:eastAsia="MS Gothic" w:hAnsi="Segoe UI Symbol" w:cs="Segoe UI Symbol"/>
              <w:sz w:val="18"/>
              <w:szCs w:val="18"/>
            </w:rPr>
            <w:t>☐</w:t>
          </w:r>
        </w:sdtContent>
      </w:sdt>
      <w:r w:rsidR="008956C9" w:rsidRPr="00621705">
        <w:rPr>
          <w:rFonts w:ascii="Times New Roman" w:hAnsi="Times New Roman" w:cs="Times New Roman"/>
          <w:sz w:val="18"/>
          <w:szCs w:val="18"/>
        </w:rPr>
        <w:t xml:space="preserve"> </w:t>
      </w:r>
      <w:r w:rsidR="001D65FD" w:rsidRPr="00621705">
        <w:rPr>
          <w:rFonts w:ascii="Times New Roman" w:hAnsi="Times New Roman" w:cs="Times New Roman"/>
          <w:sz w:val="18"/>
          <w:szCs w:val="18"/>
        </w:rPr>
        <w:t xml:space="preserve"> </w:t>
      </w:r>
      <w:r w:rsidR="00267443" w:rsidRPr="00621705">
        <w:rPr>
          <w:rFonts w:ascii="Times New Roman" w:hAnsi="Times New Roman" w:cs="Times New Roman"/>
          <w:sz w:val="18"/>
          <w:szCs w:val="18"/>
        </w:rPr>
        <w:t>Other</w:t>
      </w:r>
      <w:r w:rsidR="008E558A" w:rsidRPr="00621705">
        <w:rPr>
          <w:rFonts w:ascii="Times New Roman" w:hAnsi="Times New Roman" w:cs="Times New Roman"/>
          <w:sz w:val="18"/>
          <w:szCs w:val="18"/>
        </w:rPr>
        <w:t xml:space="preserve"> : _</w:t>
      </w:r>
      <w:r w:rsidR="00267443" w:rsidRPr="00621705">
        <w:rPr>
          <w:rFonts w:ascii="Times New Roman" w:hAnsi="Times New Roman" w:cs="Times New Roman"/>
          <w:sz w:val="18"/>
          <w:szCs w:val="18"/>
        </w:rPr>
        <w:t>__________</w:t>
      </w:r>
    </w:p>
    <w:sectPr w:rsidR="006A4292" w:rsidRPr="00621705" w:rsidSect="005439B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31538" w14:textId="77777777" w:rsidR="00D37C04" w:rsidRDefault="00D37C04">
      <w:pPr>
        <w:spacing w:after="0" w:line="240" w:lineRule="auto"/>
      </w:pPr>
      <w:r>
        <w:separator/>
      </w:r>
    </w:p>
  </w:endnote>
  <w:endnote w:type="continuationSeparator" w:id="0">
    <w:p w14:paraId="3168DA85" w14:textId="77777777" w:rsidR="00D37C04" w:rsidRDefault="00D37C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EDFF08" w14:textId="77777777" w:rsidR="00D37C04" w:rsidRDefault="00D37C04">
      <w:pPr>
        <w:spacing w:after="0" w:line="240" w:lineRule="auto"/>
      </w:pPr>
      <w:r>
        <w:separator/>
      </w:r>
    </w:p>
  </w:footnote>
  <w:footnote w:type="continuationSeparator" w:id="0">
    <w:p w14:paraId="6036D593" w14:textId="77777777" w:rsidR="00D37C04" w:rsidRDefault="00D37C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5713B"/>
    <w:multiLevelType w:val="hybridMultilevel"/>
    <w:tmpl w:val="79180496"/>
    <w:lvl w:ilvl="0" w:tplc="711C9F62">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 w15:restartNumberingAfterBreak="0">
    <w:nsid w:val="303E7867"/>
    <w:multiLevelType w:val="hybridMultilevel"/>
    <w:tmpl w:val="CEBA5FA4"/>
    <w:lvl w:ilvl="0" w:tplc="F56A7D7E">
      <w:start w:val="20"/>
      <w:numFmt w:val="bullet"/>
      <w:lvlText w:val="-"/>
      <w:lvlJc w:val="left"/>
      <w:pPr>
        <w:ind w:left="720" w:hanging="360"/>
      </w:pPr>
      <w:rPr>
        <w:rFonts w:ascii="Calibri" w:eastAsiaTheme="minorHAnsi" w:hAnsi="Calibri" w:cs="Calibri" w:hint="default"/>
        <w:b w:val="0"/>
        <w:color w:val="000000" w:themeColor="text1"/>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ED0E57"/>
    <w:multiLevelType w:val="hybridMultilevel"/>
    <w:tmpl w:val="8B3AA986"/>
    <w:lvl w:ilvl="0" w:tplc="2426507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7851BC"/>
    <w:multiLevelType w:val="hybridMultilevel"/>
    <w:tmpl w:val="C51EAB7E"/>
    <w:lvl w:ilvl="0" w:tplc="D7F8E452">
      <w:start w:val="2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743F0A"/>
    <w:multiLevelType w:val="hybridMultilevel"/>
    <w:tmpl w:val="A64C6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60574D"/>
    <w:multiLevelType w:val="hybridMultilevel"/>
    <w:tmpl w:val="55A4EE18"/>
    <w:lvl w:ilvl="0" w:tplc="5BC29CBC">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FE69A6"/>
    <w:multiLevelType w:val="hybridMultilevel"/>
    <w:tmpl w:val="868C33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8F0C50"/>
    <w:multiLevelType w:val="hybridMultilevel"/>
    <w:tmpl w:val="50240C58"/>
    <w:lvl w:ilvl="0" w:tplc="ED72C0DC">
      <w:numFmt w:val="bullet"/>
      <w:lvlText w:val=""/>
      <w:lvlJc w:val="left"/>
      <w:pPr>
        <w:ind w:left="720" w:hanging="360"/>
      </w:pPr>
      <w:rPr>
        <w:rFonts w:ascii="Symbol" w:eastAsiaTheme="minorHAnsi"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0D5D3B"/>
    <w:multiLevelType w:val="hybridMultilevel"/>
    <w:tmpl w:val="711016AA"/>
    <w:lvl w:ilvl="0" w:tplc="4F3C39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7"/>
  </w:num>
  <w:num w:numId="5">
    <w:abstractNumId w:val="1"/>
  </w:num>
  <w:num w:numId="6">
    <w:abstractNumId w:val="3"/>
  </w:num>
  <w:num w:numId="7">
    <w:abstractNumId w:val="2"/>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292"/>
    <w:rsid w:val="00006FEB"/>
    <w:rsid w:val="00012015"/>
    <w:rsid w:val="0001481D"/>
    <w:rsid w:val="00024B8F"/>
    <w:rsid w:val="00034CDE"/>
    <w:rsid w:val="00062863"/>
    <w:rsid w:val="00075504"/>
    <w:rsid w:val="000761E3"/>
    <w:rsid w:val="00083621"/>
    <w:rsid w:val="000944C8"/>
    <w:rsid w:val="0009592B"/>
    <w:rsid w:val="000B606F"/>
    <w:rsid w:val="000C3BFC"/>
    <w:rsid w:val="000D1806"/>
    <w:rsid w:val="000D2310"/>
    <w:rsid w:val="000E2DE5"/>
    <w:rsid w:val="000E3915"/>
    <w:rsid w:val="000E7D22"/>
    <w:rsid w:val="000F7AE3"/>
    <w:rsid w:val="00107E0D"/>
    <w:rsid w:val="00130CEC"/>
    <w:rsid w:val="0014688A"/>
    <w:rsid w:val="001675AF"/>
    <w:rsid w:val="00175AF6"/>
    <w:rsid w:val="00181218"/>
    <w:rsid w:val="00181304"/>
    <w:rsid w:val="00181A75"/>
    <w:rsid w:val="00197161"/>
    <w:rsid w:val="001B59C5"/>
    <w:rsid w:val="001D294A"/>
    <w:rsid w:val="001D3AE2"/>
    <w:rsid w:val="001D65FD"/>
    <w:rsid w:val="001D7A7E"/>
    <w:rsid w:val="00206042"/>
    <w:rsid w:val="00215CCC"/>
    <w:rsid w:val="00226BA1"/>
    <w:rsid w:val="00251F2D"/>
    <w:rsid w:val="00267443"/>
    <w:rsid w:val="00277240"/>
    <w:rsid w:val="00297A18"/>
    <w:rsid w:val="002A6C5E"/>
    <w:rsid w:val="002C591E"/>
    <w:rsid w:val="002E5848"/>
    <w:rsid w:val="002E75F5"/>
    <w:rsid w:val="002F7AA4"/>
    <w:rsid w:val="00340B45"/>
    <w:rsid w:val="00341BDD"/>
    <w:rsid w:val="00366B1B"/>
    <w:rsid w:val="0037292F"/>
    <w:rsid w:val="003802A6"/>
    <w:rsid w:val="00387B03"/>
    <w:rsid w:val="00392709"/>
    <w:rsid w:val="00393575"/>
    <w:rsid w:val="003A7332"/>
    <w:rsid w:val="003C3B0A"/>
    <w:rsid w:val="003C3D9D"/>
    <w:rsid w:val="003D1B06"/>
    <w:rsid w:val="003E4EBB"/>
    <w:rsid w:val="003F5B74"/>
    <w:rsid w:val="0040477A"/>
    <w:rsid w:val="00406274"/>
    <w:rsid w:val="004332F5"/>
    <w:rsid w:val="00471415"/>
    <w:rsid w:val="00490A44"/>
    <w:rsid w:val="004B5D98"/>
    <w:rsid w:val="004F108B"/>
    <w:rsid w:val="00506778"/>
    <w:rsid w:val="0051739B"/>
    <w:rsid w:val="00522353"/>
    <w:rsid w:val="00522EEE"/>
    <w:rsid w:val="005439B6"/>
    <w:rsid w:val="0057295B"/>
    <w:rsid w:val="0057469E"/>
    <w:rsid w:val="005834E8"/>
    <w:rsid w:val="00597692"/>
    <w:rsid w:val="005D30B4"/>
    <w:rsid w:val="005D773F"/>
    <w:rsid w:val="006040E7"/>
    <w:rsid w:val="0061325B"/>
    <w:rsid w:val="00621705"/>
    <w:rsid w:val="006372BD"/>
    <w:rsid w:val="006444F4"/>
    <w:rsid w:val="00693F59"/>
    <w:rsid w:val="006A0400"/>
    <w:rsid w:val="006A4292"/>
    <w:rsid w:val="006C21FF"/>
    <w:rsid w:val="006E2C7D"/>
    <w:rsid w:val="006F1C37"/>
    <w:rsid w:val="006F3554"/>
    <w:rsid w:val="006F3DB7"/>
    <w:rsid w:val="0071130C"/>
    <w:rsid w:val="007316CC"/>
    <w:rsid w:val="00736BAE"/>
    <w:rsid w:val="00737D3A"/>
    <w:rsid w:val="00737D8B"/>
    <w:rsid w:val="00747BB8"/>
    <w:rsid w:val="00751125"/>
    <w:rsid w:val="0077246A"/>
    <w:rsid w:val="00783EB6"/>
    <w:rsid w:val="00794CD1"/>
    <w:rsid w:val="00795028"/>
    <w:rsid w:val="00796171"/>
    <w:rsid w:val="007A6563"/>
    <w:rsid w:val="007B65E1"/>
    <w:rsid w:val="00802F74"/>
    <w:rsid w:val="00825C2A"/>
    <w:rsid w:val="008261B3"/>
    <w:rsid w:val="00854267"/>
    <w:rsid w:val="00863D75"/>
    <w:rsid w:val="008672C1"/>
    <w:rsid w:val="00887F3E"/>
    <w:rsid w:val="008930D0"/>
    <w:rsid w:val="00895563"/>
    <w:rsid w:val="008956C9"/>
    <w:rsid w:val="008A72F6"/>
    <w:rsid w:val="008B559D"/>
    <w:rsid w:val="008D7AF7"/>
    <w:rsid w:val="008E0BF6"/>
    <w:rsid w:val="008E1495"/>
    <w:rsid w:val="008E2890"/>
    <w:rsid w:val="008E558A"/>
    <w:rsid w:val="00927CE6"/>
    <w:rsid w:val="0096039E"/>
    <w:rsid w:val="00960698"/>
    <w:rsid w:val="0096378B"/>
    <w:rsid w:val="00972908"/>
    <w:rsid w:val="009A05B1"/>
    <w:rsid w:val="009A2941"/>
    <w:rsid w:val="009A6260"/>
    <w:rsid w:val="009B4828"/>
    <w:rsid w:val="009C51FF"/>
    <w:rsid w:val="009E2E18"/>
    <w:rsid w:val="009E5771"/>
    <w:rsid w:val="009E7AA0"/>
    <w:rsid w:val="009F1050"/>
    <w:rsid w:val="00A03593"/>
    <w:rsid w:val="00A06971"/>
    <w:rsid w:val="00A35A04"/>
    <w:rsid w:val="00A45648"/>
    <w:rsid w:val="00A51262"/>
    <w:rsid w:val="00A6166E"/>
    <w:rsid w:val="00A9195D"/>
    <w:rsid w:val="00A93133"/>
    <w:rsid w:val="00AA21BF"/>
    <w:rsid w:val="00AB2232"/>
    <w:rsid w:val="00AB2328"/>
    <w:rsid w:val="00AB6251"/>
    <w:rsid w:val="00AB6688"/>
    <w:rsid w:val="00AE1F4B"/>
    <w:rsid w:val="00B079F0"/>
    <w:rsid w:val="00B16536"/>
    <w:rsid w:val="00B20738"/>
    <w:rsid w:val="00B2372E"/>
    <w:rsid w:val="00B32211"/>
    <w:rsid w:val="00B40388"/>
    <w:rsid w:val="00B464E3"/>
    <w:rsid w:val="00B538A1"/>
    <w:rsid w:val="00B64D5E"/>
    <w:rsid w:val="00B76182"/>
    <w:rsid w:val="00B91D4A"/>
    <w:rsid w:val="00BE075F"/>
    <w:rsid w:val="00BE47A5"/>
    <w:rsid w:val="00BE5AE5"/>
    <w:rsid w:val="00C00A7A"/>
    <w:rsid w:val="00C03CAA"/>
    <w:rsid w:val="00C03CE8"/>
    <w:rsid w:val="00C13587"/>
    <w:rsid w:val="00C51E6B"/>
    <w:rsid w:val="00C56468"/>
    <w:rsid w:val="00C64DF2"/>
    <w:rsid w:val="00C81DA9"/>
    <w:rsid w:val="00CA2808"/>
    <w:rsid w:val="00CA5F88"/>
    <w:rsid w:val="00CB130F"/>
    <w:rsid w:val="00CB5627"/>
    <w:rsid w:val="00CD09F2"/>
    <w:rsid w:val="00CE3880"/>
    <w:rsid w:val="00CE7ADE"/>
    <w:rsid w:val="00D04E6C"/>
    <w:rsid w:val="00D0778A"/>
    <w:rsid w:val="00D12BD3"/>
    <w:rsid w:val="00D16A48"/>
    <w:rsid w:val="00D36DD4"/>
    <w:rsid w:val="00D37C04"/>
    <w:rsid w:val="00D43FDB"/>
    <w:rsid w:val="00D4775D"/>
    <w:rsid w:val="00D57160"/>
    <w:rsid w:val="00D804A5"/>
    <w:rsid w:val="00D82B1E"/>
    <w:rsid w:val="00D82E2E"/>
    <w:rsid w:val="00DA45D5"/>
    <w:rsid w:val="00DA4ECD"/>
    <w:rsid w:val="00DC3AC3"/>
    <w:rsid w:val="00DE28ED"/>
    <w:rsid w:val="00DF0600"/>
    <w:rsid w:val="00E064DE"/>
    <w:rsid w:val="00E32CEA"/>
    <w:rsid w:val="00E364F5"/>
    <w:rsid w:val="00E47E1D"/>
    <w:rsid w:val="00E74822"/>
    <w:rsid w:val="00E86032"/>
    <w:rsid w:val="00EC7C1A"/>
    <w:rsid w:val="00F22952"/>
    <w:rsid w:val="00F27920"/>
    <w:rsid w:val="00F3263B"/>
    <w:rsid w:val="00F33A9B"/>
    <w:rsid w:val="00F80B68"/>
    <w:rsid w:val="00F85AA9"/>
    <w:rsid w:val="00FA27B3"/>
    <w:rsid w:val="00FA2DA4"/>
    <w:rsid w:val="00FA7C4E"/>
    <w:rsid w:val="00FB5AA8"/>
    <w:rsid w:val="00FE17F3"/>
    <w:rsid w:val="00FF3404"/>
    <w:rsid w:val="00FF3B12"/>
    <w:rsid w:val="0114FFDD"/>
    <w:rsid w:val="01E7ACED"/>
    <w:rsid w:val="0DCDDA76"/>
    <w:rsid w:val="10591DBA"/>
    <w:rsid w:val="1F3E82DD"/>
    <w:rsid w:val="23093032"/>
    <w:rsid w:val="24762CE9"/>
    <w:rsid w:val="24B683CB"/>
    <w:rsid w:val="2C4D16D2"/>
    <w:rsid w:val="2C774A08"/>
    <w:rsid w:val="31EFD126"/>
    <w:rsid w:val="36A950E1"/>
    <w:rsid w:val="38900C7E"/>
    <w:rsid w:val="391B168C"/>
    <w:rsid w:val="3BEDEC2C"/>
    <w:rsid w:val="3C474531"/>
    <w:rsid w:val="3D89BC8D"/>
    <w:rsid w:val="42114655"/>
    <w:rsid w:val="44889190"/>
    <w:rsid w:val="4523BA50"/>
    <w:rsid w:val="4589C576"/>
    <w:rsid w:val="534DEC10"/>
    <w:rsid w:val="55B7724E"/>
    <w:rsid w:val="595B96E4"/>
    <w:rsid w:val="5CA8E6FB"/>
    <w:rsid w:val="5F6AB153"/>
    <w:rsid w:val="60E44C9E"/>
    <w:rsid w:val="6298E28F"/>
    <w:rsid w:val="62F9A448"/>
    <w:rsid w:val="63BDEFC4"/>
    <w:rsid w:val="6632ED7C"/>
    <w:rsid w:val="66A39E22"/>
    <w:rsid w:val="6AD90DA2"/>
    <w:rsid w:val="6B770117"/>
    <w:rsid w:val="6EF1622B"/>
    <w:rsid w:val="794DE7CC"/>
    <w:rsid w:val="7BCBB2EE"/>
    <w:rsid w:val="7E73AF71"/>
    <w:rsid w:val="7FCDCD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3F81C721"/>
  <w15:chartTrackingRefBased/>
  <w15:docId w15:val="{BE5FEE2C-95DB-421D-A336-152BC66B7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03C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295B"/>
    <w:pPr>
      <w:ind w:left="720"/>
      <w:contextualSpacing/>
    </w:pPr>
  </w:style>
  <w:style w:type="paragraph" w:styleId="NormalWeb">
    <w:name w:val="Normal (Web)"/>
    <w:basedOn w:val="Normal"/>
    <w:uiPriority w:val="99"/>
    <w:unhideWhenUsed/>
    <w:rsid w:val="00DA45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A45D5"/>
    <w:rPr>
      <w:b/>
      <w:bCs/>
    </w:rPr>
  </w:style>
  <w:style w:type="character" w:styleId="Hyperlink">
    <w:name w:val="Hyperlink"/>
    <w:basedOn w:val="DefaultParagraphFont"/>
    <w:uiPriority w:val="99"/>
    <w:unhideWhenUsed/>
    <w:rsid w:val="00341BDD"/>
    <w:rPr>
      <w:color w:val="0563C1" w:themeColor="hyperlink"/>
      <w:u w:val="single"/>
    </w:rPr>
  </w:style>
  <w:style w:type="character" w:styleId="UnresolvedMention">
    <w:name w:val="Unresolved Mention"/>
    <w:basedOn w:val="DefaultParagraphFont"/>
    <w:uiPriority w:val="99"/>
    <w:semiHidden/>
    <w:unhideWhenUsed/>
    <w:rsid w:val="00341BDD"/>
    <w:rPr>
      <w:color w:val="605E5C"/>
      <w:shd w:val="clear" w:color="auto" w:fill="E1DFDD"/>
    </w:rPr>
  </w:style>
  <w:style w:type="character" w:styleId="FollowedHyperlink">
    <w:name w:val="FollowedHyperlink"/>
    <w:basedOn w:val="DefaultParagraphFont"/>
    <w:uiPriority w:val="99"/>
    <w:semiHidden/>
    <w:unhideWhenUsed/>
    <w:rsid w:val="003802A6"/>
    <w:rPr>
      <w:color w:val="954F72" w:themeColor="followedHyperlink"/>
      <w:u w:val="single"/>
    </w:rPr>
  </w:style>
  <w:style w:type="character" w:styleId="PlaceholderText">
    <w:name w:val="Placeholder Text"/>
    <w:basedOn w:val="DefaultParagraphFont"/>
    <w:uiPriority w:val="99"/>
    <w:semiHidden/>
    <w:rsid w:val="008955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326069">
      <w:bodyDiv w:val="1"/>
      <w:marLeft w:val="0"/>
      <w:marRight w:val="0"/>
      <w:marTop w:val="0"/>
      <w:marBottom w:val="0"/>
      <w:divBdr>
        <w:top w:val="none" w:sz="0" w:space="0" w:color="auto"/>
        <w:left w:val="none" w:sz="0" w:space="0" w:color="auto"/>
        <w:bottom w:val="none" w:sz="0" w:space="0" w:color="auto"/>
        <w:right w:val="none" w:sz="0" w:space="0" w:color="auto"/>
      </w:divBdr>
    </w:div>
    <w:div w:id="162438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B7B2721DBFE418E4F3EE6E58743CA" ma:contentTypeVersion="16" ma:contentTypeDescription="Create a new document." ma:contentTypeScope="" ma:versionID="2af78d9c48a8df3a805d83e5d84de45f">
  <xsd:schema xmlns:xsd="http://www.w3.org/2001/XMLSchema" xmlns:xs="http://www.w3.org/2001/XMLSchema" xmlns:p="http://schemas.microsoft.com/office/2006/metadata/properties" xmlns:ns3="ee2335c7-1982-4704-bb82-06d037e0a04f" xmlns:ns4="4aa08462-8b6e-45f4-a16f-6dc2a0fd03b6" targetNamespace="http://schemas.microsoft.com/office/2006/metadata/properties" ma:root="true" ma:fieldsID="008f6e5a0bb80607d23a5fbc36623cf8" ns3:_="" ns4:_="">
    <xsd:import namespace="ee2335c7-1982-4704-bb82-06d037e0a04f"/>
    <xsd:import namespace="4aa08462-8b6e-45f4-a16f-6dc2a0fd03b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element ref="ns3:_activity"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2335c7-1982-4704-bb82-06d037e0a04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aa08462-8b6e-45f4-a16f-6dc2a0fd03b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ee2335c7-1982-4704-bb82-06d037e0a04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9E9E01-E838-4122-81E1-FE425A258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2335c7-1982-4704-bb82-06d037e0a04f"/>
    <ds:schemaRef ds:uri="4aa08462-8b6e-45f4-a16f-6dc2a0fd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B4EBAE-13ED-4D2B-B359-F3B5E35B9CEB}">
  <ds:schemaRefs>
    <ds:schemaRef ds:uri="http://schemas.microsoft.com/office/2006/metadata/properties"/>
    <ds:schemaRef ds:uri="http://www.w3.org/XML/1998/namespace"/>
    <ds:schemaRef ds:uri="http://purl.org/dc/elements/1.1/"/>
    <ds:schemaRef ds:uri="4aa08462-8b6e-45f4-a16f-6dc2a0fd03b6"/>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ee2335c7-1982-4704-bb82-06d037e0a04f"/>
    <ds:schemaRef ds:uri="http://purl.org/dc/dcmitype/"/>
  </ds:schemaRefs>
</ds:datastoreItem>
</file>

<file path=customXml/itemProps3.xml><?xml version="1.0" encoding="utf-8"?>
<ds:datastoreItem xmlns:ds="http://schemas.openxmlformats.org/officeDocument/2006/customXml" ds:itemID="{E51D9E56-5780-4515-9830-7185516DF8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Thiyagarajan, Srinivasan</dc:creator>
  <cp:keywords/>
  <dc:description/>
  <cp:lastModifiedBy>Ginn, Nancy</cp:lastModifiedBy>
  <cp:revision>2</cp:revision>
  <cp:lastPrinted>2025-02-05T14:09:00Z</cp:lastPrinted>
  <dcterms:created xsi:type="dcterms:W3CDTF">2025-02-05T16:00:00Z</dcterms:created>
  <dcterms:modified xsi:type="dcterms:W3CDTF">2025-02-05T16:00:00Z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0x01010021AB7B2721DBFE418E4F3EE6E58743CA</vt:lpwstr>
  </property>
  <property fmtid="{D5CDD505-2E9C-101B-9397-08002B2CF9AE}" pid="3" name="MTWinEqns">
    <vt:bool>true</vt:bool>
  </property>
</Properties>
</file>